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D66B" w14:textId="2AEFD267" w:rsidR="00ED7B10" w:rsidRPr="00BA6D93" w:rsidRDefault="008D0639" w:rsidP="00ED7B10">
      <w:pPr>
        <w:jc w:val="center"/>
        <w:rPr>
          <w:rFonts w:ascii="Calibri Light" w:eastAsia="Calibri" w:hAnsi="Calibri Light" w:cs="Calibri Light"/>
          <w:b/>
          <w:color w:val="002060"/>
        </w:rPr>
      </w:pPr>
      <w:bookmarkStart w:id="0" w:name="_Hlk35936581"/>
      <w:bookmarkStart w:id="1" w:name="_GoBack"/>
      <w:r>
        <w:rPr>
          <w:rFonts w:ascii="Calibri Light" w:eastAsia="Calibri" w:hAnsi="Calibri Light" w:cs="Calibri Light"/>
          <w:b/>
          <w:color w:val="002060"/>
        </w:rPr>
        <w:t xml:space="preserve">VIRTUAL </w:t>
      </w:r>
      <w:r w:rsidR="00ED7B10" w:rsidRPr="00BA6D93">
        <w:rPr>
          <w:rFonts w:ascii="Calibri Light" w:eastAsia="Calibri" w:hAnsi="Calibri Light" w:cs="Calibri Light"/>
          <w:b/>
          <w:color w:val="002060"/>
        </w:rPr>
        <w:t>MINUTES</w:t>
      </w:r>
    </w:p>
    <w:p w14:paraId="0C838FDB" w14:textId="77777777" w:rsidR="00ED7B10" w:rsidRPr="00BA6D93" w:rsidRDefault="00ED7B10" w:rsidP="00ED7B10">
      <w:pPr>
        <w:jc w:val="center"/>
        <w:rPr>
          <w:rFonts w:ascii="Calibri Light" w:eastAsia="Calibri" w:hAnsi="Calibri Light" w:cs="Calibri Light"/>
          <w:b/>
          <w:color w:val="002060"/>
        </w:rPr>
      </w:pPr>
      <w:r w:rsidRPr="00BA6D93">
        <w:rPr>
          <w:rFonts w:ascii="Calibri Light" w:eastAsia="Calibri" w:hAnsi="Calibri Light" w:cs="Calibri Light"/>
          <w:b/>
          <w:color w:val="002060"/>
        </w:rPr>
        <w:t xml:space="preserve">Unity in Sound Community Choir </w:t>
      </w:r>
    </w:p>
    <w:p w14:paraId="2E3274E4" w14:textId="2412A09A" w:rsidR="00ED7B10" w:rsidRPr="00BA6D93" w:rsidRDefault="00ED7B10" w:rsidP="00ED7B10">
      <w:pPr>
        <w:rPr>
          <w:rFonts w:ascii="Calibri" w:eastAsia="Calibri" w:hAnsi="Calibri" w:cs="Times New Roman"/>
          <w:color w:val="002060"/>
        </w:rPr>
      </w:pPr>
      <w:r w:rsidRPr="00BA6D93">
        <w:rPr>
          <w:rFonts w:ascii="Calibri Light" w:eastAsia="Calibri" w:hAnsi="Calibri Light" w:cs="Calibri Light"/>
          <w:b/>
          <w:color w:val="002060"/>
        </w:rPr>
        <w:t>Date:</w:t>
      </w:r>
      <w:r w:rsidR="00F64474" w:rsidRPr="00BA6D93">
        <w:rPr>
          <w:rFonts w:ascii="Calibri Light" w:eastAsia="Calibri" w:hAnsi="Calibri Light" w:cs="Calibri Light"/>
          <w:b/>
          <w:color w:val="002060"/>
        </w:rPr>
        <w:t xml:space="preserve">  </w:t>
      </w:r>
      <w:r w:rsidRPr="00BA6D93">
        <w:rPr>
          <w:rFonts w:ascii="Calibri Light" w:eastAsia="Calibri" w:hAnsi="Calibri Light" w:cs="Calibri Light"/>
          <w:b/>
          <w:color w:val="002060"/>
        </w:rPr>
        <w:t xml:space="preserve"> </w:t>
      </w:r>
      <w:proofErr w:type="gramStart"/>
      <w:r w:rsidR="00F64474" w:rsidRPr="00BA6D93">
        <w:rPr>
          <w:rFonts w:ascii="Calibri Light" w:eastAsia="Calibri" w:hAnsi="Calibri Light" w:cs="Calibri Light"/>
          <w:b/>
          <w:color w:val="002060"/>
        </w:rPr>
        <w:tab/>
        <w:t xml:space="preserve">  </w:t>
      </w:r>
      <w:r w:rsidR="00E50C09" w:rsidRPr="00BA6D93">
        <w:rPr>
          <w:rFonts w:ascii="Calibri Light" w:eastAsia="Calibri" w:hAnsi="Calibri Light" w:cs="Calibri Light"/>
          <w:b/>
          <w:color w:val="002060"/>
        </w:rPr>
        <w:tab/>
      </w:r>
      <w:proofErr w:type="gramEnd"/>
      <w:r w:rsidR="00F64474" w:rsidRPr="00BA6D93">
        <w:rPr>
          <w:rFonts w:ascii="Calibri Light" w:eastAsia="Calibri" w:hAnsi="Calibri Light" w:cs="Calibri Light"/>
          <w:b/>
          <w:color w:val="002060"/>
        </w:rPr>
        <w:t xml:space="preserve"> </w:t>
      </w:r>
      <w:r w:rsidR="008D0639">
        <w:rPr>
          <w:rFonts w:ascii="Calibri Light" w:eastAsia="Calibri" w:hAnsi="Calibri Light" w:cs="Calibri Light"/>
          <w:b/>
          <w:color w:val="002060"/>
        </w:rPr>
        <w:t>Tuesday  23rd</w:t>
      </w:r>
      <w:r w:rsidR="000E5417" w:rsidRPr="00BA6D93">
        <w:rPr>
          <w:rFonts w:ascii="Calibri Light" w:eastAsia="Calibri" w:hAnsi="Calibri Light" w:cs="Calibri Light"/>
          <w:b/>
          <w:color w:val="002060"/>
        </w:rPr>
        <w:t xml:space="preserve"> </w:t>
      </w:r>
      <w:r w:rsidR="00603FED" w:rsidRPr="00BA6D93">
        <w:rPr>
          <w:rFonts w:ascii="Calibri Light" w:eastAsia="Calibri" w:hAnsi="Calibri Light" w:cs="Calibri Light"/>
          <w:b/>
          <w:color w:val="002060"/>
        </w:rPr>
        <w:t>March 2</w:t>
      </w:r>
      <w:r w:rsidR="00482EE5" w:rsidRPr="00BA6D93">
        <w:rPr>
          <w:rFonts w:ascii="Calibri Light" w:eastAsia="Calibri" w:hAnsi="Calibri Light" w:cs="Calibri Light"/>
          <w:b/>
          <w:color w:val="002060"/>
        </w:rPr>
        <w:t>020</w:t>
      </w:r>
      <w:r w:rsidRPr="00BA6D93">
        <w:rPr>
          <w:rFonts w:ascii="Calibri Light" w:eastAsia="Calibri" w:hAnsi="Calibri Light" w:cs="Calibri Light"/>
          <w:b/>
          <w:color w:val="002060"/>
        </w:rPr>
        <w:t xml:space="preserve"> at 7.30pm </w:t>
      </w:r>
      <w:r w:rsidRPr="00BA6D93">
        <w:rPr>
          <w:rFonts w:ascii="Calibri Light" w:eastAsia="Calibri" w:hAnsi="Calibri Light" w:cs="Calibri Light"/>
          <w:b/>
          <w:color w:val="002060"/>
        </w:rPr>
        <w:tab/>
      </w:r>
      <w:r w:rsidRPr="00BA6D93">
        <w:rPr>
          <w:rFonts w:ascii="Calibri Light" w:eastAsia="Calibri" w:hAnsi="Calibri Light" w:cs="Calibri Light"/>
          <w:b/>
          <w:color w:val="002060"/>
        </w:rPr>
        <w:tab/>
      </w:r>
      <w:r w:rsidR="00F64474" w:rsidRPr="00BA6D93">
        <w:rPr>
          <w:rFonts w:ascii="Calibri Light" w:eastAsia="Calibri" w:hAnsi="Calibri Light" w:cs="Calibri Light"/>
          <w:b/>
          <w:color w:val="002060"/>
        </w:rPr>
        <w:tab/>
      </w:r>
      <w:r w:rsidRPr="00BA6D93">
        <w:rPr>
          <w:rFonts w:ascii="Calibri Light" w:eastAsia="Calibri" w:hAnsi="Calibri Light" w:cs="Calibri Light"/>
          <w:b/>
          <w:color w:val="002060"/>
        </w:rPr>
        <w:t xml:space="preserve">Location:      </w:t>
      </w:r>
      <w:r w:rsidR="008D0639">
        <w:rPr>
          <w:rFonts w:ascii="Calibri Light" w:eastAsia="Calibri" w:hAnsi="Calibri Light" w:cs="Calibri Light"/>
          <w:b/>
          <w:color w:val="002060"/>
        </w:rPr>
        <w:t>Online</w:t>
      </w:r>
    </w:p>
    <w:p w14:paraId="60BB085F" w14:textId="1B736F09" w:rsidR="00ED7B10" w:rsidRPr="00BA6D93" w:rsidRDefault="00F64474" w:rsidP="00ED7B10">
      <w:pPr>
        <w:rPr>
          <w:rFonts w:ascii="Calibri Light" w:eastAsia="Calibri" w:hAnsi="Calibri Light" w:cs="Calibri Light"/>
          <w:b/>
          <w:color w:val="002060"/>
        </w:rPr>
      </w:pPr>
      <w:r w:rsidRPr="00BA6D93">
        <w:rPr>
          <w:rFonts w:ascii="Calibri Light" w:eastAsia="Calibri" w:hAnsi="Calibri Light" w:cs="Calibri Light"/>
          <w:b/>
          <w:color w:val="002060"/>
        </w:rPr>
        <w:t xml:space="preserve">Present: </w:t>
      </w:r>
      <w:r w:rsidR="00E50C09" w:rsidRPr="00BA6D93">
        <w:rPr>
          <w:rFonts w:ascii="Calibri Light" w:eastAsia="Calibri" w:hAnsi="Calibri Light" w:cs="Calibri Light"/>
          <w:b/>
          <w:color w:val="002060"/>
        </w:rPr>
        <w:tab/>
      </w:r>
      <w:r w:rsidRPr="00BA6D93">
        <w:rPr>
          <w:rFonts w:ascii="Calibri Light" w:eastAsia="Calibri" w:hAnsi="Calibri Light" w:cs="Calibri Light"/>
          <w:b/>
          <w:color w:val="002060"/>
        </w:rPr>
        <w:t xml:space="preserve"> </w:t>
      </w:r>
      <w:r w:rsidR="00482EE5" w:rsidRPr="00BA6D93">
        <w:rPr>
          <w:rFonts w:ascii="Calibri Light" w:eastAsia="Calibri" w:hAnsi="Calibri Light" w:cs="Calibri Light"/>
          <w:b/>
          <w:color w:val="002060"/>
        </w:rPr>
        <w:t xml:space="preserve">Claire, </w:t>
      </w:r>
      <w:r w:rsidR="008D0639">
        <w:rPr>
          <w:rFonts w:ascii="Calibri Light" w:eastAsia="Calibri" w:hAnsi="Calibri Light" w:cs="Calibri Light"/>
          <w:b/>
          <w:color w:val="002060"/>
        </w:rPr>
        <w:t xml:space="preserve">Jane, </w:t>
      </w:r>
      <w:r w:rsidR="00ED7B10" w:rsidRPr="00BA6D93">
        <w:rPr>
          <w:rFonts w:ascii="Calibri Light" w:eastAsia="Calibri" w:hAnsi="Calibri Light" w:cs="Calibri Light"/>
          <w:b/>
          <w:color w:val="002060"/>
        </w:rPr>
        <w:t>Leah,</w:t>
      </w:r>
      <w:r w:rsidR="00603FED" w:rsidRPr="00BA6D93">
        <w:rPr>
          <w:rFonts w:ascii="Calibri Light" w:eastAsia="Calibri" w:hAnsi="Calibri Light" w:cs="Calibri Light"/>
          <w:b/>
          <w:color w:val="002060"/>
        </w:rPr>
        <w:t xml:space="preserve"> </w:t>
      </w:r>
      <w:r w:rsidR="00482EE5" w:rsidRPr="00BA6D93">
        <w:rPr>
          <w:rFonts w:ascii="Calibri Light" w:eastAsia="Calibri" w:hAnsi="Calibri Light" w:cs="Calibri Light"/>
          <w:b/>
          <w:color w:val="002060"/>
        </w:rPr>
        <w:t>Lesley,</w:t>
      </w:r>
      <w:r w:rsidR="008D0639">
        <w:rPr>
          <w:rFonts w:ascii="Calibri Light" w:eastAsia="Calibri" w:hAnsi="Calibri Light" w:cs="Calibri Light"/>
          <w:b/>
          <w:color w:val="002060"/>
        </w:rPr>
        <w:t xml:space="preserve"> </w:t>
      </w:r>
      <w:proofErr w:type="gramStart"/>
      <w:r w:rsidR="008D0639">
        <w:rPr>
          <w:rFonts w:ascii="Calibri Light" w:eastAsia="Calibri" w:hAnsi="Calibri Light" w:cs="Calibri Light"/>
          <w:b/>
          <w:color w:val="002060"/>
        </w:rPr>
        <w:t xml:space="preserve">Naomi, </w:t>
      </w:r>
      <w:r w:rsidR="00482EE5" w:rsidRPr="00BA6D93">
        <w:rPr>
          <w:rFonts w:ascii="Calibri Light" w:eastAsia="Calibri" w:hAnsi="Calibri Light" w:cs="Calibri Light"/>
          <w:b/>
          <w:color w:val="002060"/>
        </w:rPr>
        <w:t xml:space="preserve"> Shelagh</w:t>
      </w:r>
      <w:proofErr w:type="gramEnd"/>
      <w:r w:rsidR="008D0639">
        <w:rPr>
          <w:rFonts w:ascii="Calibri Light" w:eastAsia="Calibri" w:hAnsi="Calibri Light" w:cs="Calibri Light"/>
          <w:b/>
          <w:color w:val="002060"/>
        </w:rPr>
        <w:t xml:space="preserve">, Wendy </w:t>
      </w:r>
    </w:p>
    <w:p w14:paraId="023D1189" w14:textId="5DEFA886" w:rsidR="00ED7B10" w:rsidRPr="00BA6D93" w:rsidRDefault="00ED7B10" w:rsidP="00ED7B10">
      <w:pPr>
        <w:rPr>
          <w:rFonts w:ascii="Calibri Light" w:eastAsia="Calibri" w:hAnsi="Calibri Light" w:cs="Calibri Light"/>
          <w:b/>
          <w:color w:val="002060"/>
        </w:rPr>
      </w:pPr>
      <w:r w:rsidRPr="00BA6D93">
        <w:rPr>
          <w:rFonts w:ascii="Calibri Light" w:eastAsia="Calibri" w:hAnsi="Calibri Light" w:cs="Calibri Light"/>
          <w:b/>
          <w:color w:val="002060"/>
        </w:rPr>
        <w:t>Apologies:</w:t>
      </w:r>
      <w:r w:rsidR="00F64474" w:rsidRPr="00BA6D93">
        <w:rPr>
          <w:rFonts w:ascii="Calibri Light" w:eastAsia="Calibri" w:hAnsi="Calibri Light" w:cs="Calibri Light"/>
          <w:b/>
          <w:color w:val="002060"/>
        </w:rPr>
        <w:t xml:space="preserve"> </w:t>
      </w:r>
      <w:r w:rsidRPr="00BA6D93">
        <w:rPr>
          <w:rFonts w:ascii="Calibri Light" w:eastAsia="Calibri" w:hAnsi="Calibri Light" w:cs="Calibri Light"/>
          <w:b/>
          <w:color w:val="002060"/>
        </w:rPr>
        <w:t xml:space="preserve">   </w:t>
      </w:r>
      <w:r w:rsidR="00E50C09" w:rsidRPr="00BA6D93">
        <w:rPr>
          <w:rFonts w:ascii="Calibri Light" w:eastAsia="Calibri" w:hAnsi="Calibri Light" w:cs="Calibri Light"/>
          <w:b/>
          <w:color w:val="002060"/>
        </w:rPr>
        <w:tab/>
      </w:r>
      <w:r w:rsidR="00603FED" w:rsidRPr="00BA6D93">
        <w:rPr>
          <w:rFonts w:ascii="Calibri Light" w:eastAsia="Calibri" w:hAnsi="Calibri Light" w:cs="Calibri Light"/>
          <w:b/>
          <w:color w:val="002060"/>
        </w:rPr>
        <w:t>Ja</w:t>
      </w:r>
      <w:r w:rsidR="008D0639">
        <w:rPr>
          <w:rFonts w:ascii="Calibri Light" w:eastAsia="Calibri" w:hAnsi="Calibri Light" w:cs="Calibri Light"/>
          <w:b/>
          <w:color w:val="002060"/>
        </w:rPr>
        <w:t>x, Sheena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580"/>
        <w:gridCol w:w="1440"/>
        <w:gridCol w:w="998"/>
      </w:tblGrid>
      <w:tr w:rsidR="00BA6D93" w:rsidRPr="00BA6D93" w14:paraId="1A804AAE" w14:textId="77777777" w:rsidTr="00BD648D">
        <w:tc>
          <w:tcPr>
            <w:tcW w:w="2088" w:type="dxa"/>
          </w:tcPr>
          <w:bookmarkEnd w:id="0"/>
          <w:bookmarkEnd w:id="1"/>
          <w:p w14:paraId="7BD67342" w14:textId="36B2899B" w:rsidR="00F64474" w:rsidRPr="00BA6D93" w:rsidRDefault="00F64474" w:rsidP="00E713E6">
            <w:pPr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Agenda Item</w:t>
            </w:r>
          </w:p>
        </w:tc>
        <w:tc>
          <w:tcPr>
            <w:tcW w:w="5580" w:type="dxa"/>
          </w:tcPr>
          <w:p w14:paraId="6D10978C" w14:textId="77777777" w:rsidR="00F64474" w:rsidRPr="00BA6D93" w:rsidRDefault="00F64474" w:rsidP="00E713E6">
            <w:pPr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Minute for Item</w:t>
            </w:r>
          </w:p>
        </w:tc>
        <w:tc>
          <w:tcPr>
            <w:tcW w:w="1440" w:type="dxa"/>
          </w:tcPr>
          <w:p w14:paraId="3092CE45" w14:textId="77777777" w:rsidR="00F64474" w:rsidRPr="00BA6D93" w:rsidRDefault="00F64474" w:rsidP="00E713E6">
            <w:pPr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Proposed by </w:t>
            </w:r>
          </w:p>
        </w:tc>
        <w:tc>
          <w:tcPr>
            <w:tcW w:w="998" w:type="dxa"/>
          </w:tcPr>
          <w:p w14:paraId="0B000303" w14:textId="77777777" w:rsidR="00F64474" w:rsidRPr="00BA6D93" w:rsidRDefault="00F64474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Action</w:t>
            </w:r>
          </w:p>
        </w:tc>
      </w:tr>
      <w:tr w:rsidR="00BA6D93" w:rsidRPr="00BA6D93" w14:paraId="0E29A07B" w14:textId="77777777" w:rsidTr="00BD648D">
        <w:trPr>
          <w:trHeight w:val="737"/>
        </w:trPr>
        <w:tc>
          <w:tcPr>
            <w:tcW w:w="2088" w:type="dxa"/>
          </w:tcPr>
          <w:p w14:paraId="784A5396" w14:textId="6E87DA5E" w:rsidR="00F64474" w:rsidRPr="00BA6D93" w:rsidRDefault="00F64474" w:rsidP="00482EE5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Minutes of previous meetin</w:t>
            </w:r>
            <w:r w:rsidR="00482EE5"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g</w:t>
            </w:r>
          </w:p>
        </w:tc>
        <w:tc>
          <w:tcPr>
            <w:tcW w:w="5580" w:type="dxa"/>
          </w:tcPr>
          <w:p w14:paraId="56758AEA" w14:textId="08E5D7D0" w:rsidR="00F64474" w:rsidRPr="00BA6D93" w:rsidRDefault="00F64474" w:rsidP="00ED7CBD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color w:val="002060"/>
                <w:sz w:val="24"/>
                <w:szCs w:val="24"/>
              </w:rPr>
              <w:t xml:space="preserve">Approved and signed by </w:t>
            </w:r>
            <w:r w:rsidR="0083443A" w:rsidRPr="00BA6D93">
              <w:rPr>
                <w:rFonts w:ascii="Calibri Light" w:hAnsi="Calibri Light" w:cs="Calibri Light"/>
                <w:color w:val="002060"/>
                <w:sz w:val="24"/>
                <w:szCs w:val="24"/>
              </w:rPr>
              <w:t>Chair-</w:t>
            </w:r>
            <w:r w:rsidRPr="00BA6D93">
              <w:rPr>
                <w:rFonts w:ascii="Calibri Light" w:hAnsi="Calibri Light" w:cs="Calibri Light"/>
                <w:color w:val="002060"/>
                <w:sz w:val="24"/>
                <w:szCs w:val="24"/>
              </w:rPr>
              <w:t>Jax</w:t>
            </w:r>
            <w:r w:rsidR="00817EE3" w:rsidRPr="00BA6D93">
              <w:rPr>
                <w:rFonts w:ascii="Calibri Light" w:hAnsi="Calibri Light" w:cs="Calibri Light"/>
                <w:color w:val="002060"/>
                <w:sz w:val="24"/>
                <w:szCs w:val="24"/>
              </w:rPr>
              <w:t xml:space="preserve"> Page</w:t>
            </w:r>
          </w:p>
        </w:tc>
        <w:tc>
          <w:tcPr>
            <w:tcW w:w="1440" w:type="dxa"/>
          </w:tcPr>
          <w:p w14:paraId="765F22B9" w14:textId="77777777" w:rsidR="00F64474" w:rsidRPr="00BA6D93" w:rsidRDefault="00F64474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3AC40CBE" w14:textId="187EA857" w:rsidR="00F64474" w:rsidRPr="00BA6D93" w:rsidRDefault="00817EE3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J</w:t>
            </w:r>
            <w:r w:rsidR="00884537" w:rsidRPr="00BA6D93">
              <w:rPr>
                <w:color w:val="002060"/>
                <w:sz w:val="24"/>
                <w:szCs w:val="24"/>
              </w:rPr>
              <w:t>ax</w:t>
            </w:r>
          </w:p>
        </w:tc>
      </w:tr>
      <w:tr w:rsidR="00BA6D93" w:rsidRPr="00BA6D93" w14:paraId="5514516F" w14:textId="77777777" w:rsidTr="00BD648D">
        <w:trPr>
          <w:trHeight w:val="1152"/>
        </w:trPr>
        <w:tc>
          <w:tcPr>
            <w:tcW w:w="2088" w:type="dxa"/>
          </w:tcPr>
          <w:p w14:paraId="30852710" w14:textId="38786872" w:rsidR="00F64474" w:rsidRPr="00BA6D93" w:rsidRDefault="00F64474" w:rsidP="00E46BD6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Matters Arising from previous minutes</w:t>
            </w:r>
          </w:p>
        </w:tc>
        <w:tc>
          <w:tcPr>
            <w:tcW w:w="5580" w:type="dxa"/>
          </w:tcPr>
          <w:p w14:paraId="3AF5E1FB" w14:textId="6EBEB3CD" w:rsidR="00E46BD6" w:rsidRPr="00BA6D93" w:rsidRDefault="006D08D8" w:rsidP="0083443A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T shirts have been bought</w:t>
            </w:r>
            <w:r w:rsidR="00A53265" w:rsidRPr="00BA6D93">
              <w:rPr>
                <w:color w:val="002060"/>
                <w:sz w:val="24"/>
                <w:szCs w:val="24"/>
              </w:rPr>
              <w:t>.</w:t>
            </w:r>
          </w:p>
          <w:p w14:paraId="00A18908" w14:textId="10DA1EC6" w:rsidR="006D08D8" w:rsidRPr="00BA6D93" w:rsidRDefault="006D08D8" w:rsidP="0083443A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Risers</w:t>
            </w:r>
            <w:r w:rsidR="006B1103" w:rsidRPr="00BA6D93">
              <w:rPr>
                <w:color w:val="002060"/>
                <w:sz w:val="24"/>
                <w:szCs w:val="24"/>
              </w:rPr>
              <w:t>/school staging discussion has been d</w:t>
            </w:r>
            <w:r w:rsidRPr="00BA6D93">
              <w:rPr>
                <w:color w:val="002060"/>
                <w:sz w:val="24"/>
                <w:szCs w:val="24"/>
              </w:rPr>
              <w:t xml:space="preserve">eferred until Sarah Brewer </w:t>
            </w:r>
            <w:r w:rsidR="006B1103" w:rsidRPr="00BA6D93">
              <w:rPr>
                <w:color w:val="002060"/>
                <w:sz w:val="24"/>
                <w:szCs w:val="24"/>
              </w:rPr>
              <w:t xml:space="preserve">is </w:t>
            </w:r>
            <w:r w:rsidRPr="00BA6D93">
              <w:rPr>
                <w:color w:val="002060"/>
                <w:sz w:val="24"/>
                <w:szCs w:val="24"/>
              </w:rPr>
              <w:t xml:space="preserve">back in choir and can sort out partnership with the school. </w:t>
            </w:r>
          </w:p>
        </w:tc>
        <w:tc>
          <w:tcPr>
            <w:tcW w:w="1440" w:type="dxa"/>
          </w:tcPr>
          <w:p w14:paraId="5012A3BD" w14:textId="77777777" w:rsidR="00F64474" w:rsidRPr="00BA6D93" w:rsidRDefault="00F64474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76206D76" w14:textId="0B0A26E9" w:rsidR="00F64474" w:rsidRPr="00BA6D93" w:rsidRDefault="00F64474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6D93" w:rsidRPr="00BA6D93" w14:paraId="2B5C97D4" w14:textId="77777777" w:rsidTr="00BD648D">
        <w:trPr>
          <w:trHeight w:val="864"/>
        </w:trPr>
        <w:tc>
          <w:tcPr>
            <w:tcW w:w="2088" w:type="dxa"/>
          </w:tcPr>
          <w:p w14:paraId="48B262F3" w14:textId="509BC64C" w:rsidR="00817EE3" w:rsidRPr="00BA6D93" w:rsidRDefault="00817EE3" w:rsidP="00F64474">
            <w:pPr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Matters brought forward by Chair</w:t>
            </w:r>
          </w:p>
        </w:tc>
        <w:tc>
          <w:tcPr>
            <w:tcW w:w="5580" w:type="dxa"/>
          </w:tcPr>
          <w:p w14:paraId="1B53F14B" w14:textId="37C67525" w:rsidR="00A53265" w:rsidRPr="00BA6D93" w:rsidRDefault="00A53265" w:rsidP="00527CBE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The choir poster </w:t>
            </w:r>
            <w:r w:rsidR="00987862" w:rsidRPr="00BA6D93">
              <w:rPr>
                <w:color w:val="002060"/>
                <w:sz w:val="24"/>
                <w:szCs w:val="24"/>
              </w:rPr>
              <w:t xml:space="preserve">for the Church </w:t>
            </w:r>
            <w:r w:rsidR="00501884" w:rsidRPr="00BA6D93">
              <w:rPr>
                <w:color w:val="002060"/>
                <w:sz w:val="24"/>
                <w:szCs w:val="24"/>
              </w:rPr>
              <w:t xml:space="preserve">charity </w:t>
            </w:r>
            <w:r w:rsidR="00987862" w:rsidRPr="00BA6D93">
              <w:rPr>
                <w:color w:val="002060"/>
                <w:sz w:val="24"/>
                <w:szCs w:val="24"/>
              </w:rPr>
              <w:t xml:space="preserve">gig shows the Choir as if we are a Church choir and the one used does not show the Choir in its entirety – new photos are required. </w:t>
            </w:r>
          </w:p>
          <w:p w14:paraId="24F69347" w14:textId="77777777" w:rsidR="00A53265" w:rsidRPr="00BA6D93" w:rsidRDefault="00A53265" w:rsidP="00527CBE">
            <w:pPr>
              <w:snapToGrid w:val="0"/>
              <w:rPr>
                <w:color w:val="002060"/>
                <w:sz w:val="24"/>
                <w:szCs w:val="24"/>
              </w:rPr>
            </w:pPr>
          </w:p>
          <w:p w14:paraId="1CFCADE2" w14:textId="14E130A8" w:rsidR="00987862" w:rsidRPr="00BA6D93" w:rsidRDefault="00987862" w:rsidP="00527CBE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Coronavirus pl</w:t>
            </w:r>
            <w:r w:rsidR="006262C6" w:rsidRPr="00BA6D93">
              <w:rPr>
                <w:color w:val="002060"/>
                <w:sz w:val="24"/>
                <w:szCs w:val="24"/>
              </w:rPr>
              <w:t>ea</w:t>
            </w:r>
            <w:r w:rsidRPr="00BA6D93">
              <w:rPr>
                <w:color w:val="002060"/>
                <w:sz w:val="24"/>
                <w:szCs w:val="24"/>
              </w:rPr>
              <w:t>s</w:t>
            </w:r>
            <w:r w:rsidR="006262C6" w:rsidRPr="00BA6D93">
              <w:rPr>
                <w:color w:val="002060"/>
                <w:sz w:val="24"/>
                <w:szCs w:val="24"/>
              </w:rPr>
              <w:t>e</w:t>
            </w:r>
            <w:r w:rsidRPr="00BA6D93">
              <w:rPr>
                <w:color w:val="002060"/>
                <w:sz w:val="24"/>
                <w:szCs w:val="24"/>
              </w:rPr>
              <w:t xml:space="preserve"> can members be </w:t>
            </w:r>
            <w:r w:rsidR="00E644A8" w:rsidRPr="00BA6D93">
              <w:rPr>
                <w:color w:val="002060"/>
                <w:sz w:val="24"/>
                <w:szCs w:val="24"/>
              </w:rPr>
              <w:t>“</w:t>
            </w:r>
            <w:r w:rsidRPr="00BA6D93">
              <w:rPr>
                <w:color w:val="002060"/>
                <w:sz w:val="24"/>
                <w:szCs w:val="24"/>
              </w:rPr>
              <w:t>risk aware</w:t>
            </w:r>
            <w:r w:rsidR="00E644A8" w:rsidRPr="00BA6D93">
              <w:rPr>
                <w:color w:val="002060"/>
                <w:sz w:val="24"/>
                <w:szCs w:val="24"/>
              </w:rPr>
              <w:t>”</w:t>
            </w:r>
            <w:r w:rsidRPr="00BA6D93">
              <w:rPr>
                <w:color w:val="002060"/>
                <w:sz w:val="24"/>
                <w:szCs w:val="24"/>
              </w:rPr>
              <w:t xml:space="preserve"> and not </w:t>
            </w:r>
            <w:r w:rsidR="00E644A8" w:rsidRPr="00BA6D93">
              <w:rPr>
                <w:color w:val="002060"/>
                <w:sz w:val="24"/>
                <w:szCs w:val="24"/>
              </w:rPr>
              <w:t>“</w:t>
            </w:r>
            <w:r w:rsidRPr="00BA6D93">
              <w:rPr>
                <w:color w:val="002060"/>
                <w:sz w:val="24"/>
                <w:szCs w:val="24"/>
              </w:rPr>
              <w:t>risk averse</w:t>
            </w:r>
            <w:r w:rsidR="00E644A8" w:rsidRPr="00BA6D93">
              <w:rPr>
                <w:color w:val="002060"/>
                <w:sz w:val="24"/>
                <w:szCs w:val="24"/>
              </w:rPr>
              <w:t>”</w:t>
            </w:r>
            <w:r w:rsidRPr="00BA6D93">
              <w:rPr>
                <w:color w:val="002060"/>
                <w:sz w:val="24"/>
                <w:szCs w:val="24"/>
              </w:rPr>
              <w:t xml:space="preserve"> </w:t>
            </w:r>
            <w:r w:rsidR="00E644A8" w:rsidRPr="00BA6D93">
              <w:rPr>
                <w:color w:val="002060"/>
                <w:sz w:val="24"/>
                <w:szCs w:val="24"/>
              </w:rPr>
              <w:t>to washing their hands to protect themselves and others from passing on the virus. Soap required</w:t>
            </w:r>
            <w:r w:rsidRPr="00BA6D93">
              <w:rPr>
                <w:color w:val="002060"/>
                <w:sz w:val="24"/>
                <w:szCs w:val="24"/>
              </w:rPr>
              <w:t xml:space="preserve"> in the ladies’ toilets.  It is the personal responsibility of individuals to take care of their “own space” – i.e. hand shaking. </w:t>
            </w:r>
          </w:p>
          <w:p w14:paraId="7E8AE635" w14:textId="36D2FCFB" w:rsidR="00987862" w:rsidRPr="00BA6D93" w:rsidRDefault="00987862" w:rsidP="00527CBE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Sheena &amp; Jax will compose an email with appropriate wording regarding self-isolation and attendance at choir. </w:t>
            </w:r>
          </w:p>
        </w:tc>
        <w:tc>
          <w:tcPr>
            <w:tcW w:w="1440" w:type="dxa"/>
          </w:tcPr>
          <w:p w14:paraId="31AE689B" w14:textId="77777777" w:rsidR="00817EE3" w:rsidRPr="00BA6D93" w:rsidRDefault="00817EE3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445699F2" w14:textId="5FA86860" w:rsidR="00987862" w:rsidRPr="00BA6D93" w:rsidRDefault="006262C6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Claire</w:t>
            </w:r>
          </w:p>
          <w:p w14:paraId="05E614E8" w14:textId="77777777" w:rsidR="00987862" w:rsidRPr="00BA6D93" w:rsidRDefault="00987862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06B6EE8" w14:textId="63E2B884" w:rsidR="00987862" w:rsidRPr="00BA6D93" w:rsidRDefault="00987862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BCD9B70" w14:textId="69D0D859" w:rsidR="006777E1" w:rsidRPr="00BA6D93" w:rsidRDefault="006777E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C08C52C" w14:textId="4780DF9B" w:rsidR="006777E1" w:rsidRPr="00BA6D93" w:rsidRDefault="006777E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60F271C" w14:textId="77777777" w:rsidR="006777E1" w:rsidRPr="00BA6D93" w:rsidRDefault="006777E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C8AC0B1" w14:textId="77777777" w:rsidR="00987862" w:rsidRPr="00BA6D93" w:rsidRDefault="00987862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76F5C61" w14:textId="41B56166" w:rsidR="00987862" w:rsidRPr="00BA6D93" w:rsidRDefault="00987862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6664BE3" w14:textId="1E145E72" w:rsidR="006262C6" w:rsidRPr="00BA6D93" w:rsidRDefault="006262C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E7804D9" w14:textId="77777777" w:rsidR="00E644A8" w:rsidRPr="00BA6D93" w:rsidRDefault="00E644A8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26C77DE" w14:textId="77777777" w:rsidR="006262C6" w:rsidRPr="00BA6D93" w:rsidRDefault="006262C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AEFC4C6" w14:textId="0A217AC8" w:rsidR="00987862" w:rsidRPr="00BA6D93" w:rsidRDefault="00987862" w:rsidP="00987862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Sheena/Jax</w:t>
            </w:r>
          </w:p>
        </w:tc>
      </w:tr>
      <w:tr w:rsidR="00BA6D93" w:rsidRPr="00BA6D93" w14:paraId="168075C7" w14:textId="77777777" w:rsidTr="00BD648D">
        <w:trPr>
          <w:trHeight w:val="864"/>
        </w:trPr>
        <w:tc>
          <w:tcPr>
            <w:tcW w:w="2088" w:type="dxa"/>
          </w:tcPr>
          <w:p w14:paraId="37F2C8A9" w14:textId="50FE4DBF" w:rsidR="00603FED" w:rsidRPr="00BA6D93" w:rsidRDefault="00603FED" w:rsidP="00F64474">
            <w:pPr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We</w:t>
            </w:r>
            <w:r w:rsidR="00A53265"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l</w:t>
            </w:r>
            <w:r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fare</w:t>
            </w:r>
          </w:p>
        </w:tc>
        <w:tc>
          <w:tcPr>
            <w:tcW w:w="5580" w:type="dxa"/>
          </w:tcPr>
          <w:p w14:paraId="3A53DBB7" w14:textId="0794928E" w:rsidR="00987862" w:rsidRPr="00BA6D93" w:rsidRDefault="006D08D8" w:rsidP="00527CBE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A couple of members </w:t>
            </w:r>
            <w:r w:rsidR="006262C6" w:rsidRPr="00BA6D93">
              <w:rPr>
                <w:color w:val="002060"/>
                <w:sz w:val="24"/>
                <w:szCs w:val="24"/>
              </w:rPr>
              <w:t>are experiencing</w:t>
            </w:r>
            <w:r w:rsidRPr="00BA6D93">
              <w:rPr>
                <w:color w:val="002060"/>
                <w:sz w:val="24"/>
                <w:szCs w:val="24"/>
              </w:rPr>
              <w:t xml:space="preserve"> personal</w:t>
            </w:r>
            <w:r w:rsidR="00987862" w:rsidRPr="00BA6D93">
              <w:rPr>
                <w:color w:val="002060"/>
                <w:sz w:val="24"/>
                <w:szCs w:val="24"/>
              </w:rPr>
              <w:t>/domestic/financial</w:t>
            </w:r>
            <w:r w:rsidRPr="00BA6D93">
              <w:rPr>
                <w:color w:val="002060"/>
                <w:sz w:val="24"/>
                <w:szCs w:val="24"/>
              </w:rPr>
              <w:t xml:space="preserve"> issues and </w:t>
            </w:r>
            <w:r w:rsidR="00987862" w:rsidRPr="00BA6D93">
              <w:rPr>
                <w:color w:val="002060"/>
                <w:sz w:val="24"/>
                <w:szCs w:val="24"/>
              </w:rPr>
              <w:t>where appropriate the C</w:t>
            </w:r>
            <w:r w:rsidRPr="00BA6D93">
              <w:rPr>
                <w:color w:val="002060"/>
                <w:sz w:val="24"/>
                <w:szCs w:val="24"/>
              </w:rPr>
              <w:t xml:space="preserve">ommittee </w:t>
            </w:r>
            <w:r w:rsidR="00987862" w:rsidRPr="00BA6D93">
              <w:rPr>
                <w:color w:val="002060"/>
                <w:sz w:val="24"/>
                <w:szCs w:val="24"/>
              </w:rPr>
              <w:t>should offer support and l</w:t>
            </w:r>
            <w:r w:rsidR="006262C6" w:rsidRPr="00BA6D93">
              <w:rPr>
                <w:color w:val="002060"/>
                <w:sz w:val="24"/>
                <w:szCs w:val="24"/>
              </w:rPr>
              <w:t>end an empathetic ear</w:t>
            </w:r>
            <w:r w:rsidR="00987862" w:rsidRPr="00BA6D93">
              <w:rPr>
                <w:color w:val="002060"/>
                <w:sz w:val="24"/>
                <w:szCs w:val="24"/>
              </w:rPr>
              <w:t xml:space="preserve">. </w:t>
            </w:r>
          </w:p>
          <w:p w14:paraId="7808BDA1" w14:textId="3E20DADD" w:rsidR="00603FED" w:rsidRPr="00BA6D93" w:rsidRDefault="00987862" w:rsidP="00527CBE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Subscriptions can be waived in financial difficulty. </w:t>
            </w:r>
          </w:p>
        </w:tc>
        <w:tc>
          <w:tcPr>
            <w:tcW w:w="1440" w:type="dxa"/>
          </w:tcPr>
          <w:p w14:paraId="025FB936" w14:textId="77777777" w:rsidR="00603FED" w:rsidRPr="00BA6D93" w:rsidRDefault="00603FED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2D50F980" w14:textId="37043002" w:rsidR="00603FED" w:rsidRPr="00BA6D93" w:rsidRDefault="006D08D8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All </w:t>
            </w:r>
          </w:p>
        </w:tc>
      </w:tr>
      <w:tr w:rsidR="00BA6D93" w:rsidRPr="00BA6D93" w14:paraId="690D3A2D" w14:textId="77777777" w:rsidTr="00BD648D">
        <w:trPr>
          <w:trHeight w:val="2807"/>
        </w:trPr>
        <w:tc>
          <w:tcPr>
            <w:tcW w:w="2088" w:type="dxa"/>
          </w:tcPr>
          <w:p w14:paraId="0C20471A" w14:textId="295E7B02" w:rsidR="00817EE3" w:rsidRPr="00BA6D93" w:rsidRDefault="00817EE3" w:rsidP="00F64474">
            <w:pPr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MD Update</w:t>
            </w:r>
          </w:p>
        </w:tc>
        <w:tc>
          <w:tcPr>
            <w:tcW w:w="5580" w:type="dxa"/>
          </w:tcPr>
          <w:p w14:paraId="16C1E9A2" w14:textId="77777777" w:rsidR="006B1103" w:rsidRPr="00BA6D93" w:rsidRDefault="006262C6" w:rsidP="00527CBE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“</w:t>
            </w:r>
            <w:proofErr w:type="spellStart"/>
            <w:r w:rsidR="00987862" w:rsidRPr="00BA6D93">
              <w:rPr>
                <w:color w:val="002060"/>
                <w:sz w:val="24"/>
                <w:szCs w:val="24"/>
              </w:rPr>
              <w:t>Blowin</w:t>
            </w:r>
            <w:proofErr w:type="spellEnd"/>
            <w:r w:rsidR="00987862" w:rsidRPr="00BA6D93">
              <w:rPr>
                <w:color w:val="002060"/>
                <w:sz w:val="24"/>
                <w:szCs w:val="24"/>
              </w:rPr>
              <w:t xml:space="preserve"> in the wind</w:t>
            </w:r>
            <w:r w:rsidRPr="00BA6D93">
              <w:rPr>
                <w:color w:val="002060"/>
                <w:sz w:val="24"/>
                <w:szCs w:val="24"/>
              </w:rPr>
              <w:t>”</w:t>
            </w:r>
            <w:r w:rsidR="00987862" w:rsidRPr="00BA6D93">
              <w:rPr>
                <w:color w:val="002060"/>
                <w:sz w:val="24"/>
                <w:szCs w:val="24"/>
              </w:rPr>
              <w:t xml:space="preserve"> is not quite working and Leah and Andy have decided to trial a small group of 8 singers (2 from each section) for the 1</w:t>
            </w:r>
            <w:r w:rsidR="00987862" w:rsidRPr="00BA6D93">
              <w:rPr>
                <w:color w:val="002060"/>
                <w:sz w:val="24"/>
                <w:szCs w:val="24"/>
                <w:vertAlign w:val="superscript"/>
              </w:rPr>
              <w:t>st</w:t>
            </w:r>
            <w:r w:rsidR="00987862" w:rsidRPr="00BA6D93">
              <w:rPr>
                <w:color w:val="002060"/>
                <w:sz w:val="24"/>
                <w:szCs w:val="24"/>
              </w:rPr>
              <w:t xml:space="preserve"> verse. </w:t>
            </w:r>
            <w:r w:rsidRPr="00BA6D93">
              <w:rPr>
                <w:color w:val="002060"/>
                <w:sz w:val="24"/>
                <w:szCs w:val="24"/>
              </w:rPr>
              <w:t>Soloists have not yet put themselves forward.  Committee felt it was a good idea.</w:t>
            </w:r>
          </w:p>
          <w:p w14:paraId="574FF87E" w14:textId="77777777" w:rsidR="006B1103" w:rsidRPr="00BA6D93" w:rsidRDefault="006B1103" w:rsidP="00527CBE">
            <w:pPr>
              <w:snapToGrid w:val="0"/>
              <w:rPr>
                <w:color w:val="002060"/>
                <w:sz w:val="24"/>
                <w:szCs w:val="24"/>
              </w:rPr>
            </w:pPr>
          </w:p>
          <w:p w14:paraId="68CEBAC7" w14:textId="161C6712" w:rsidR="004D30EE" w:rsidRPr="00BA6D93" w:rsidRDefault="006B1103" w:rsidP="00527CBE">
            <w:pPr>
              <w:snapToGrid w:val="0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Leah will group the newer songs together for gigs so that newbies can participate </w:t>
            </w:r>
            <w:r w:rsidR="00E644A8" w:rsidRPr="00BA6D93">
              <w:rPr>
                <w:color w:val="002060"/>
                <w:sz w:val="24"/>
                <w:szCs w:val="24"/>
              </w:rPr>
              <w:t xml:space="preserve">with confidence </w:t>
            </w:r>
            <w:r w:rsidRPr="00BA6D93">
              <w:rPr>
                <w:color w:val="002060"/>
                <w:sz w:val="24"/>
                <w:szCs w:val="24"/>
              </w:rPr>
              <w:t xml:space="preserve">and then stand out for the </w:t>
            </w:r>
            <w:r w:rsidR="00501884" w:rsidRPr="00BA6D93">
              <w:rPr>
                <w:color w:val="002060"/>
                <w:sz w:val="24"/>
                <w:szCs w:val="24"/>
              </w:rPr>
              <w:t>older songs</w:t>
            </w:r>
            <w:r w:rsidRPr="00BA6D93">
              <w:rPr>
                <w:color w:val="002060"/>
                <w:sz w:val="24"/>
                <w:szCs w:val="24"/>
              </w:rPr>
              <w:t xml:space="preserve"> </w:t>
            </w:r>
            <w:r w:rsidR="00501884" w:rsidRPr="00BA6D93">
              <w:rPr>
                <w:color w:val="002060"/>
                <w:sz w:val="24"/>
                <w:szCs w:val="24"/>
              </w:rPr>
              <w:t>if they chose.</w:t>
            </w:r>
          </w:p>
          <w:p w14:paraId="4D546DE3" w14:textId="3C92A203" w:rsidR="006B1103" w:rsidRPr="00BA6D93" w:rsidRDefault="006B1103" w:rsidP="00527CBE">
            <w:p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087535" w14:textId="77777777" w:rsidR="00817EE3" w:rsidRPr="00BA6D93" w:rsidRDefault="00817EE3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15F2C58F" w14:textId="77777777" w:rsidR="00817EE3" w:rsidRPr="00BA6D93" w:rsidRDefault="00817EE3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818210B" w14:textId="2BC43EBB" w:rsidR="002737AB" w:rsidRPr="00BA6D93" w:rsidRDefault="00987862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Leah</w:t>
            </w:r>
          </w:p>
          <w:p w14:paraId="56E3A711" w14:textId="77777777" w:rsidR="002737AB" w:rsidRPr="00BA6D93" w:rsidRDefault="002737AB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A1FF43B" w14:textId="6AC30D5E" w:rsidR="00884537" w:rsidRPr="00BA6D93" w:rsidRDefault="00884537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7E4B4AD" w14:textId="77777777" w:rsidR="005B6B3F" w:rsidRPr="00BA6D93" w:rsidRDefault="005B6B3F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D28B50C" w14:textId="77777777" w:rsidR="00964A5E" w:rsidRPr="00BA6D93" w:rsidRDefault="00964A5E" w:rsidP="0083443A">
            <w:pPr>
              <w:rPr>
                <w:color w:val="002060"/>
                <w:sz w:val="24"/>
                <w:szCs w:val="24"/>
              </w:rPr>
            </w:pPr>
          </w:p>
          <w:p w14:paraId="3B70334F" w14:textId="77777777" w:rsidR="00101549" w:rsidRPr="00BA6D93" w:rsidRDefault="00101549" w:rsidP="00A3504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E8540A1" w14:textId="768DDD50" w:rsidR="00A35046" w:rsidRPr="00BA6D93" w:rsidRDefault="00964A5E" w:rsidP="00A35046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Jax</w:t>
            </w:r>
          </w:p>
        </w:tc>
      </w:tr>
      <w:tr w:rsidR="00BA6D93" w:rsidRPr="00BA6D93" w14:paraId="6E3A90F9" w14:textId="77777777" w:rsidTr="00BD648D">
        <w:tc>
          <w:tcPr>
            <w:tcW w:w="2088" w:type="dxa"/>
          </w:tcPr>
          <w:p w14:paraId="0784FC0D" w14:textId="5100982F" w:rsidR="00817EE3" w:rsidRPr="00BA6D93" w:rsidRDefault="00817EE3" w:rsidP="00ED7CB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b/>
                <w:bCs/>
                <w:color w:val="002060"/>
                <w:sz w:val="24"/>
                <w:szCs w:val="24"/>
              </w:rPr>
              <w:t>Events Update</w:t>
            </w:r>
          </w:p>
        </w:tc>
        <w:tc>
          <w:tcPr>
            <w:tcW w:w="5580" w:type="dxa"/>
          </w:tcPr>
          <w:p w14:paraId="07D674A6" w14:textId="5388DB7D" w:rsidR="006B1103" w:rsidRPr="00BA6D93" w:rsidRDefault="006B1103" w:rsidP="005B6B3F">
            <w:pPr>
              <w:pStyle w:val="ListParagraph"/>
              <w:numPr>
                <w:ilvl w:val="0"/>
                <w:numId w:val="10"/>
              </w:num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Charity Gig at St Andrew’s church, 25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BA6D93">
              <w:rPr>
                <w:color w:val="002060"/>
                <w:sz w:val="24"/>
                <w:szCs w:val="24"/>
              </w:rPr>
              <w:t xml:space="preserve"> April – 77 tickets already sold. </w:t>
            </w:r>
            <w:r w:rsidR="00501884" w:rsidRPr="00BA6D93">
              <w:rPr>
                <w:color w:val="002060"/>
                <w:sz w:val="24"/>
                <w:szCs w:val="24"/>
              </w:rPr>
              <w:t xml:space="preserve">200 tickets available. </w:t>
            </w:r>
            <w:r w:rsidRPr="00BA6D93">
              <w:rPr>
                <w:color w:val="002060"/>
                <w:sz w:val="24"/>
                <w:szCs w:val="24"/>
              </w:rPr>
              <w:t>Lesley will promote at Carnival Club meeting</w:t>
            </w:r>
            <w:r w:rsidR="00501884" w:rsidRPr="00BA6D93">
              <w:rPr>
                <w:color w:val="002060"/>
                <w:sz w:val="24"/>
                <w:szCs w:val="24"/>
              </w:rPr>
              <w:t xml:space="preserve"> and </w:t>
            </w:r>
            <w:r w:rsidRPr="00BA6D93">
              <w:rPr>
                <w:color w:val="002060"/>
                <w:sz w:val="24"/>
                <w:szCs w:val="24"/>
              </w:rPr>
              <w:t xml:space="preserve">Jax will go to Mothering Sunday </w:t>
            </w:r>
            <w:r w:rsidR="00501884" w:rsidRPr="00BA6D93">
              <w:rPr>
                <w:color w:val="002060"/>
                <w:sz w:val="24"/>
                <w:szCs w:val="24"/>
              </w:rPr>
              <w:t xml:space="preserve">service </w:t>
            </w:r>
            <w:r w:rsidRPr="00BA6D93">
              <w:rPr>
                <w:color w:val="002060"/>
                <w:sz w:val="24"/>
                <w:szCs w:val="24"/>
              </w:rPr>
              <w:t xml:space="preserve">and will sell tickets to the congregation. </w:t>
            </w:r>
          </w:p>
          <w:p w14:paraId="379C14C9" w14:textId="31E2DB94" w:rsidR="00501884" w:rsidRPr="00BA6D93" w:rsidRDefault="00501884" w:rsidP="005B6B3F">
            <w:pPr>
              <w:pStyle w:val="ListParagraph"/>
              <w:numPr>
                <w:ilvl w:val="0"/>
                <w:numId w:val="10"/>
              </w:num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Dress rehearsal in the church will be on Thursday 23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rd</w:t>
            </w:r>
            <w:r w:rsidRPr="00BA6D93">
              <w:rPr>
                <w:color w:val="002060"/>
                <w:sz w:val="24"/>
                <w:szCs w:val="24"/>
              </w:rPr>
              <w:t xml:space="preserve"> April.  </w:t>
            </w:r>
            <w:r w:rsidR="001C22B5" w:rsidRPr="00BA6D93">
              <w:rPr>
                <w:color w:val="002060"/>
                <w:sz w:val="24"/>
                <w:szCs w:val="24"/>
              </w:rPr>
              <w:t>Team to be gathered for set</w:t>
            </w:r>
            <w:r w:rsidR="005B6B3F" w:rsidRPr="00BA6D93">
              <w:rPr>
                <w:color w:val="002060"/>
                <w:sz w:val="24"/>
                <w:szCs w:val="24"/>
              </w:rPr>
              <w:t>ting</w:t>
            </w:r>
            <w:r w:rsidR="001C22B5" w:rsidRPr="00BA6D93">
              <w:rPr>
                <w:color w:val="002060"/>
                <w:sz w:val="24"/>
                <w:szCs w:val="24"/>
              </w:rPr>
              <w:t xml:space="preserve"> up</w:t>
            </w:r>
            <w:r w:rsidR="005B6B3F" w:rsidRPr="00BA6D93">
              <w:rPr>
                <w:color w:val="002060"/>
                <w:sz w:val="24"/>
                <w:szCs w:val="24"/>
              </w:rPr>
              <w:t xml:space="preserve">. </w:t>
            </w:r>
          </w:p>
          <w:p w14:paraId="71BE51E0" w14:textId="05C2ADE6" w:rsidR="005E68D1" w:rsidRPr="00BA6D93" w:rsidRDefault="006B1103" w:rsidP="005B6B3F">
            <w:pPr>
              <w:pStyle w:val="ListParagraph"/>
              <w:numPr>
                <w:ilvl w:val="0"/>
                <w:numId w:val="10"/>
              </w:num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lastRenderedPageBreak/>
              <w:t xml:space="preserve">Tee shirts </w:t>
            </w:r>
            <w:r w:rsidR="00501884" w:rsidRPr="00BA6D93">
              <w:rPr>
                <w:color w:val="002060"/>
                <w:sz w:val="24"/>
                <w:szCs w:val="24"/>
              </w:rPr>
              <w:t xml:space="preserve">with “Crew” </w:t>
            </w:r>
            <w:r w:rsidRPr="00BA6D93">
              <w:rPr>
                <w:color w:val="002060"/>
                <w:sz w:val="24"/>
                <w:szCs w:val="24"/>
              </w:rPr>
              <w:t>will be supplied for the sound engineer and helpers</w:t>
            </w:r>
            <w:r w:rsidR="00501884" w:rsidRPr="00BA6D93">
              <w:rPr>
                <w:color w:val="002060"/>
                <w:sz w:val="24"/>
                <w:szCs w:val="24"/>
              </w:rPr>
              <w:t xml:space="preserve">. </w:t>
            </w:r>
          </w:p>
          <w:p w14:paraId="1F585B26" w14:textId="69AD20A2" w:rsidR="005F295C" w:rsidRPr="00BA6D93" w:rsidRDefault="001C22B5" w:rsidP="005B6B3F">
            <w:pPr>
              <w:pStyle w:val="ListParagraph"/>
              <w:numPr>
                <w:ilvl w:val="0"/>
                <w:numId w:val="10"/>
              </w:num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R</w:t>
            </w:r>
            <w:r w:rsidR="005F295C" w:rsidRPr="00BA6D93">
              <w:rPr>
                <w:color w:val="002060"/>
                <w:sz w:val="24"/>
                <w:szCs w:val="24"/>
              </w:rPr>
              <w:t>efreshments</w:t>
            </w:r>
            <w:r w:rsidRPr="00BA6D93">
              <w:rPr>
                <w:color w:val="002060"/>
                <w:sz w:val="24"/>
                <w:szCs w:val="24"/>
              </w:rPr>
              <w:t xml:space="preserve"> will be provided by The Carnival Club.</w:t>
            </w:r>
            <w:r w:rsidR="005F295C" w:rsidRPr="00BA6D93">
              <w:rPr>
                <w:color w:val="002060"/>
                <w:sz w:val="24"/>
                <w:szCs w:val="24"/>
              </w:rPr>
              <w:t xml:space="preserve"> </w:t>
            </w:r>
          </w:p>
          <w:p w14:paraId="3BC9FCD7" w14:textId="670E782F" w:rsidR="005F295C" w:rsidRPr="00BA6D93" w:rsidRDefault="005F295C" w:rsidP="005B6B3F">
            <w:pPr>
              <w:pStyle w:val="ListParagraph"/>
              <w:numPr>
                <w:ilvl w:val="0"/>
                <w:numId w:val="10"/>
              </w:num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Raffle – </w:t>
            </w:r>
            <w:r w:rsidR="001C22B5" w:rsidRPr="00BA6D93">
              <w:rPr>
                <w:color w:val="002060"/>
                <w:sz w:val="24"/>
                <w:szCs w:val="24"/>
              </w:rPr>
              <w:t>choir members to be asked to donate “1</w:t>
            </w:r>
            <w:r w:rsidR="001C22B5" w:rsidRPr="00BA6D93">
              <w:rPr>
                <w:color w:val="002060"/>
                <w:sz w:val="24"/>
                <w:szCs w:val="24"/>
                <w:vertAlign w:val="superscript"/>
              </w:rPr>
              <w:t>st</w:t>
            </w:r>
            <w:r w:rsidR="001C22B5" w:rsidRPr="00BA6D93">
              <w:rPr>
                <w:color w:val="002060"/>
                <w:sz w:val="24"/>
                <w:szCs w:val="24"/>
              </w:rPr>
              <w:t xml:space="preserve"> class” raffle prizes and get family to sell raffle tickets. </w:t>
            </w:r>
            <w:r w:rsidRPr="00BA6D93">
              <w:rPr>
                <w:color w:val="002060"/>
                <w:sz w:val="24"/>
                <w:szCs w:val="24"/>
              </w:rPr>
              <w:t xml:space="preserve"> </w:t>
            </w:r>
          </w:p>
          <w:p w14:paraId="066C7D8E" w14:textId="77777777" w:rsidR="005B6B3F" w:rsidRPr="00BA6D93" w:rsidRDefault="005F295C" w:rsidP="005B6B3F">
            <w:pPr>
              <w:pStyle w:val="ListParagraph"/>
              <w:numPr>
                <w:ilvl w:val="0"/>
                <w:numId w:val="10"/>
              </w:numPr>
              <w:rPr>
                <w:color w:val="002060"/>
                <w:sz w:val="24"/>
                <w:szCs w:val="24"/>
              </w:rPr>
            </w:pPr>
            <w:proofErr w:type="spellStart"/>
            <w:r w:rsidRPr="00BA6D93">
              <w:rPr>
                <w:color w:val="002060"/>
                <w:sz w:val="24"/>
                <w:szCs w:val="24"/>
              </w:rPr>
              <w:t>Rowcroft</w:t>
            </w:r>
            <w:proofErr w:type="spellEnd"/>
            <w:r w:rsidRPr="00BA6D93">
              <w:rPr>
                <w:color w:val="002060"/>
                <w:sz w:val="24"/>
                <w:szCs w:val="24"/>
              </w:rPr>
              <w:t xml:space="preserve"> &amp; Devon Ambulance </w:t>
            </w:r>
            <w:r w:rsidR="002502B9" w:rsidRPr="00BA6D93">
              <w:rPr>
                <w:color w:val="002060"/>
                <w:sz w:val="24"/>
                <w:szCs w:val="24"/>
              </w:rPr>
              <w:t xml:space="preserve">will be the Benefactors. </w:t>
            </w:r>
          </w:p>
          <w:p w14:paraId="5647083D" w14:textId="36791AF9" w:rsidR="002502B9" w:rsidRPr="00BA6D93" w:rsidRDefault="005B6B3F" w:rsidP="005B6B3F">
            <w:pPr>
              <w:pStyle w:val="ListParagraph"/>
              <w:numPr>
                <w:ilvl w:val="0"/>
                <w:numId w:val="10"/>
              </w:num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Pu</w:t>
            </w:r>
            <w:r w:rsidR="002502B9" w:rsidRPr="00BA6D93">
              <w:rPr>
                <w:color w:val="002060"/>
                <w:sz w:val="24"/>
                <w:szCs w:val="24"/>
              </w:rPr>
              <w:t xml:space="preserve">blicity - Andy King (Mel’s husband) to be asked to </w:t>
            </w:r>
            <w:r w:rsidRPr="00BA6D93">
              <w:rPr>
                <w:color w:val="002060"/>
                <w:sz w:val="24"/>
                <w:szCs w:val="24"/>
              </w:rPr>
              <w:t xml:space="preserve">take </w:t>
            </w:r>
            <w:r w:rsidR="002502B9" w:rsidRPr="00BA6D93">
              <w:rPr>
                <w:color w:val="002060"/>
                <w:sz w:val="24"/>
                <w:szCs w:val="24"/>
              </w:rPr>
              <w:t>photograph</w:t>
            </w:r>
            <w:r w:rsidRPr="00BA6D93">
              <w:rPr>
                <w:color w:val="002060"/>
                <w:sz w:val="24"/>
                <w:szCs w:val="24"/>
              </w:rPr>
              <w:t>s</w:t>
            </w:r>
            <w:r w:rsidR="002502B9" w:rsidRPr="00BA6D93">
              <w:rPr>
                <w:color w:val="002060"/>
                <w:sz w:val="24"/>
                <w:szCs w:val="24"/>
              </w:rPr>
              <w:t xml:space="preserve">. We need a videographer and a sound recorder – Susan Tansley to be asked for a student from Newton Abbot College.  Marcel who produced the poster will arrange for an article and publicity to be submitted to the local paper.  </w:t>
            </w:r>
          </w:p>
          <w:p w14:paraId="60B28E66" w14:textId="77777777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</w:p>
          <w:p w14:paraId="58E9C886" w14:textId="6FE31D85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  <w:proofErr w:type="spellStart"/>
            <w:r w:rsidRPr="00BA6D93">
              <w:rPr>
                <w:color w:val="002060"/>
                <w:sz w:val="24"/>
                <w:szCs w:val="24"/>
              </w:rPr>
              <w:t>IppleTipple</w:t>
            </w:r>
            <w:proofErr w:type="spellEnd"/>
            <w:r w:rsidRPr="00BA6D93">
              <w:rPr>
                <w:color w:val="002060"/>
                <w:sz w:val="24"/>
                <w:szCs w:val="24"/>
              </w:rPr>
              <w:t xml:space="preserve"> on 18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BA6D93">
              <w:rPr>
                <w:color w:val="002060"/>
                <w:sz w:val="24"/>
                <w:szCs w:val="24"/>
              </w:rPr>
              <w:t xml:space="preserve"> July – can we make sure we can use the main sound system – Lesley/Claire will ask</w:t>
            </w:r>
          </w:p>
          <w:p w14:paraId="78DDC6C7" w14:textId="77777777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</w:p>
          <w:p w14:paraId="1B8C6CC0" w14:textId="02701A4D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  <w:proofErr w:type="spellStart"/>
            <w:r w:rsidRPr="00BA6D93">
              <w:rPr>
                <w:color w:val="002060"/>
                <w:sz w:val="24"/>
                <w:szCs w:val="24"/>
              </w:rPr>
              <w:t>Lustleigh</w:t>
            </w:r>
            <w:proofErr w:type="spellEnd"/>
            <w:r w:rsidRPr="00BA6D93">
              <w:rPr>
                <w:color w:val="002060"/>
                <w:sz w:val="24"/>
                <w:szCs w:val="24"/>
              </w:rPr>
              <w:t xml:space="preserve"> on Bank Holiday Monday 31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st</w:t>
            </w:r>
            <w:r w:rsidRPr="00BA6D93">
              <w:rPr>
                <w:color w:val="002060"/>
                <w:sz w:val="24"/>
                <w:szCs w:val="24"/>
              </w:rPr>
              <w:t xml:space="preserve"> August – Leah to speak to their sound guy to ascertain equipment needs. Individual cars for transport</w:t>
            </w:r>
            <w:r w:rsidR="005B6B3F" w:rsidRPr="00BA6D93">
              <w:rPr>
                <w:color w:val="002060"/>
                <w:sz w:val="24"/>
                <w:szCs w:val="24"/>
              </w:rPr>
              <w:t>.</w:t>
            </w:r>
          </w:p>
          <w:p w14:paraId="286FE369" w14:textId="77777777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Wendy to produce promotional clip for their website. Jenny to write it and Wendy to promote it.</w:t>
            </w:r>
          </w:p>
          <w:p w14:paraId="66AAB92E" w14:textId="77777777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</w:p>
          <w:p w14:paraId="1238E2EB" w14:textId="2FCAB4C4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Teignmouth – 26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BA6D93">
              <w:rPr>
                <w:color w:val="002060"/>
                <w:sz w:val="24"/>
                <w:szCs w:val="24"/>
              </w:rPr>
              <w:t xml:space="preserve"> July still to be confirmed</w:t>
            </w:r>
            <w:r w:rsidR="00A34F32" w:rsidRPr="00BA6D93">
              <w:rPr>
                <w:color w:val="002060"/>
                <w:sz w:val="24"/>
                <w:szCs w:val="24"/>
              </w:rPr>
              <w:t xml:space="preserve">. </w:t>
            </w:r>
          </w:p>
          <w:p w14:paraId="0E8597F3" w14:textId="77777777" w:rsidR="001C22B5" w:rsidRPr="00BA6D93" w:rsidRDefault="001C22B5" w:rsidP="002502B9">
            <w:pPr>
              <w:rPr>
                <w:color w:val="002060"/>
                <w:sz w:val="24"/>
                <w:szCs w:val="24"/>
              </w:rPr>
            </w:pPr>
          </w:p>
          <w:p w14:paraId="51070148" w14:textId="77777777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  <w:proofErr w:type="spellStart"/>
            <w:r w:rsidRPr="00BA6D93">
              <w:rPr>
                <w:color w:val="002060"/>
                <w:sz w:val="24"/>
                <w:szCs w:val="24"/>
              </w:rPr>
              <w:t>Abfest</w:t>
            </w:r>
            <w:proofErr w:type="spellEnd"/>
            <w:r w:rsidRPr="00BA6D93">
              <w:rPr>
                <w:color w:val="002060"/>
                <w:sz w:val="24"/>
                <w:szCs w:val="24"/>
              </w:rPr>
              <w:t xml:space="preserve"> – 3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rd</w:t>
            </w:r>
            <w:r w:rsidRPr="00BA6D93">
              <w:rPr>
                <w:color w:val="002060"/>
                <w:sz w:val="24"/>
                <w:szCs w:val="24"/>
              </w:rPr>
              <w:t xml:space="preserve"> September still to be confirmed but only if we can be on the stage. </w:t>
            </w:r>
          </w:p>
          <w:p w14:paraId="7E35286F" w14:textId="77777777" w:rsidR="002502B9" w:rsidRPr="00BA6D93" w:rsidRDefault="002502B9" w:rsidP="002502B9">
            <w:pPr>
              <w:rPr>
                <w:color w:val="002060"/>
                <w:sz w:val="24"/>
                <w:szCs w:val="24"/>
              </w:rPr>
            </w:pPr>
          </w:p>
          <w:p w14:paraId="3137D8DE" w14:textId="73B5AC42" w:rsidR="000F792C" w:rsidRPr="00BA6D93" w:rsidRDefault="002502B9" w:rsidP="002502B9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Jax asked committee </w:t>
            </w:r>
            <w:r w:rsidR="000F792C" w:rsidRPr="00BA6D93">
              <w:rPr>
                <w:color w:val="002060"/>
                <w:sz w:val="24"/>
                <w:szCs w:val="24"/>
              </w:rPr>
              <w:t>to</w:t>
            </w:r>
            <w:r w:rsidR="005B6B3F" w:rsidRPr="00BA6D93">
              <w:rPr>
                <w:color w:val="002060"/>
                <w:sz w:val="24"/>
                <w:szCs w:val="24"/>
              </w:rPr>
              <w:t xml:space="preserve"> consider performing at </w:t>
            </w:r>
            <w:r w:rsidRPr="00BA6D93">
              <w:rPr>
                <w:color w:val="002060"/>
                <w:sz w:val="24"/>
                <w:szCs w:val="24"/>
              </w:rPr>
              <w:t>a</w:t>
            </w:r>
            <w:r w:rsidR="00A34F32" w:rsidRPr="00BA6D93">
              <w:rPr>
                <w:color w:val="002060"/>
                <w:sz w:val="24"/>
                <w:szCs w:val="24"/>
              </w:rPr>
              <w:t xml:space="preserve">n outside street party </w:t>
            </w:r>
            <w:r w:rsidRPr="00BA6D93">
              <w:rPr>
                <w:color w:val="002060"/>
                <w:sz w:val="24"/>
                <w:szCs w:val="24"/>
              </w:rPr>
              <w:t xml:space="preserve">charity gig in Torquay for </w:t>
            </w:r>
            <w:r w:rsidR="00A34F32" w:rsidRPr="00BA6D93">
              <w:rPr>
                <w:color w:val="002060"/>
                <w:sz w:val="24"/>
                <w:szCs w:val="24"/>
              </w:rPr>
              <w:t>“B</w:t>
            </w:r>
            <w:r w:rsidRPr="00BA6D93">
              <w:rPr>
                <w:color w:val="002060"/>
                <w:sz w:val="24"/>
                <w:szCs w:val="24"/>
              </w:rPr>
              <w:t xml:space="preserve">owel </w:t>
            </w:r>
            <w:r w:rsidR="005B6B3F" w:rsidRPr="00BA6D93">
              <w:rPr>
                <w:color w:val="002060"/>
                <w:sz w:val="24"/>
                <w:szCs w:val="24"/>
              </w:rPr>
              <w:t>C</w:t>
            </w:r>
            <w:r w:rsidRPr="00BA6D93">
              <w:rPr>
                <w:color w:val="002060"/>
                <w:sz w:val="24"/>
                <w:szCs w:val="24"/>
              </w:rPr>
              <w:t xml:space="preserve">ancer </w:t>
            </w:r>
            <w:r w:rsidR="005B6B3F" w:rsidRPr="00BA6D93">
              <w:rPr>
                <w:color w:val="002060"/>
                <w:sz w:val="24"/>
                <w:szCs w:val="24"/>
              </w:rPr>
              <w:t>W</w:t>
            </w:r>
            <w:r w:rsidRPr="00BA6D93">
              <w:rPr>
                <w:color w:val="002060"/>
                <w:sz w:val="24"/>
                <w:szCs w:val="24"/>
              </w:rPr>
              <w:t>est</w:t>
            </w:r>
            <w:r w:rsidR="00A34F32" w:rsidRPr="00BA6D93">
              <w:rPr>
                <w:color w:val="002060"/>
                <w:sz w:val="24"/>
                <w:szCs w:val="24"/>
              </w:rPr>
              <w:t xml:space="preserve">” </w:t>
            </w:r>
            <w:r w:rsidRPr="00BA6D93">
              <w:rPr>
                <w:color w:val="002060"/>
                <w:sz w:val="24"/>
                <w:szCs w:val="24"/>
              </w:rPr>
              <w:t xml:space="preserve">and </w:t>
            </w:r>
            <w:r w:rsidR="006777E1" w:rsidRPr="00BA6D93">
              <w:rPr>
                <w:color w:val="002060"/>
                <w:sz w:val="24"/>
                <w:szCs w:val="24"/>
              </w:rPr>
              <w:t>“</w:t>
            </w:r>
            <w:r w:rsidRPr="00BA6D93">
              <w:rPr>
                <w:color w:val="002060"/>
                <w:sz w:val="24"/>
                <w:szCs w:val="24"/>
              </w:rPr>
              <w:t>Cots for Tots</w:t>
            </w:r>
            <w:r w:rsidR="006777E1" w:rsidRPr="00BA6D93">
              <w:rPr>
                <w:color w:val="002060"/>
                <w:sz w:val="24"/>
                <w:szCs w:val="24"/>
              </w:rPr>
              <w:t>”</w:t>
            </w:r>
            <w:r w:rsidR="000F792C" w:rsidRPr="00BA6D93">
              <w:rPr>
                <w:color w:val="002060"/>
                <w:sz w:val="24"/>
                <w:szCs w:val="24"/>
              </w:rPr>
              <w:t xml:space="preserve"> on</w:t>
            </w:r>
            <w:r w:rsidRPr="00BA6D93">
              <w:rPr>
                <w:color w:val="002060"/>
                <w:sz w:val="24"/>
                <w:szCs w:val="24"/>
              </w:rPr>
              <w:t xml:space="preserve"> </w:t>
            </w:r>
            <w:r w:rsidR="00A34F32" w:rsidRPr="00BA6D93">
              <w:rPr>
                <w:color w:val="002060"/>
                <w:sz w:val="24"/>
                <w:szCs w:val="24"/>
              </w:rPr>
              <w:t>Sunday 14</w:t>
            </w:r>
            <w:r w:rsidR="00A34F32" w:rsidRPr="00BA6D93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="00A34F32" w:rsidRPr="00BA6D93">
              <w:rPr>
                <w:color w:val="002060"/>
                <w:sz w:val="24"/>
                <w:szCs w:val="24"/>
              </w:rPr>
              <w:t xml:space="preserve"> June between 11-2pm in Mendip Road, Torquay. </w:t>
            </w:r>
          </w:p>
          <w:p w14:paraId="3B22831C" w14:textId="64411E64" w:rsidR="002502B9" w:rsidRPr="00BA6D93" w:rsidRDefault="000F792C" w:rsidP="002502B9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Fee will be waived.</w:t>
            </w:r>
          </w:p>
          <w:p w14:paraId="11204CA0" w14:textId="255E1C26" w:rsidR="00A34F32" w:rsidRPr="00BA6D93" w:rsidRDefault="00A34F32" w:rsidP="002502B9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Committee agreed and a sin</w:t>
            </w:r>
            <w:r w:rsidR="006777E1" w:rsidRPr="00BA6D93">
              <w:rPr>
                <w:color w:val="002060"/>
                <w:sz w:val="24"/>
                <w:szCs w:val="24"/>
              </w:rPr>
              <w:t>g</w:t>
            </w:r>
            <w:r w:rsidRPr="00BA6D93">
              <w:rPr>
                <w:color w:val="002060"/>
                <w:sz w:val="24"/>
                <w:szCs w:val="24"/>
              </w:rPr>
              <w:t xml:space="preserve">-out sheet will be produced to ascertain numbers. </w:t>
            </w:r>
          </w:p>
          <w:p w14:paraId="69C451C9" w14:textId="77777777" w:rsidR="00A34F32" w:rsidRPr="00BA6D93" w:rsidRDefault="00A34F32" w:rsidP="002502B9">
            <w:pPr>
              <w:rPr>
                <w:color w:val="002060"/>
                <w:sz w:val="24"/>
                <w:szCs w:val="24"/>
              </w:rPr>
            </w:pPr>
          </w:p>
          <w:p w14:paraId="72998099" w14:textId="77777777" w:rsidR="00A34F32" w:rsidRPr="00BA6D93" w:rsidRDefault="00A34F32" w:rsidP="002502B9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Radio Devon – to be scheduled for a Thursday in May or June depending on Teignmouth commitment. </w:t>
            </w:r>
          </w:p>
          <w:p w14:paraId="1885BFB3" w14:textId="77777777" w:rsidR="00A34F32" w:rsidRPr="00BA6D93" w:rsidRDefault="00A34F32" w:rsidP="002502B9">
            <w:pPr>
              <w:rPr>
                <w:color w:val="002060"/>
                <w:sz w:val="24"/>
                <w:szCs w:val="24"/>
              </w:rPr>
            </w:pPr>
          </w:p>
          <w:p w14:paraId="1DE289A0" w14:textId="77777777" w:rsidR="00A34F32" w:rsidRPr="00BA6D93" w:rsidRDefault="00A34F32" w:rsidP="002502B9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VE Day – Parish council want to do a party in the park and for choir to perform - decision is NO. Choir members can attend and sing but not as part of UISCC.</w:t>
            </w:r>
          </w:p>
          <w:p w14:paraId="13C62158" w14:textId="0467D1A6" w:rsidR="00A34F32" w:rsidRPr="00BA6D93" w:rsidRDefault="00A34F32" w:rsidP="002502B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F9DD4C" w14:textId="77777777" w:rsidR="00817EE3" w:rsidRPr="00BA6D93" w:rsidRDefault="00817EE3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003BF3BA" w14:textId="77777777" w:rsidR="00817EE3" w:rsidRPr="00BA6D93" w:rsidRDefault="00817EE3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B78E2A8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AADEFDC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0D0ACF2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4D3327D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824FA89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30270D0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61CCB08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986048D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158C5061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3D91B81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D5CF33B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3EB4F3F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3AA0831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38DBEB4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40D96FE" w14:textId="77777777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C2ACCE7" w14:textId="22B83A84" w:rsidR="00A35046" w:rsidRPr="00BA6D93" w:rsidRDefault="002502B9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Jax</w:t>
            </w:r>
          </w:p>
          <w:p w14:paraId="1FDA2DCF" w14:textId="77777777" w:rsidR="002502B9" w:rsidRPr="00BA6D93" w:rsidRDefault="002502B9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4CFB29E" w14:textId="77777777" w:rsidR="002502B9" w:rsidRPr="00BA6D93" w:rsidRDefault="002502B9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D499532" w14:textId="77777777" w:rsidR="002502B9" w:rsidRPr="00BA6D93" w:rsidRDefault="002502B9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4A3C4A1" w14:textId="4F042699" w:rsidR="00A35046" w:rsidRPr="00BA6D93" w:rsidRDefault="002502B9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Shelagh </w:t>
            </w:r>
          </w:p>
          <w:p w14:paraId="7E432ECB" w14:textId="22BA6823" w:rsidR="00A35046" w:rsidRPr="00BA6D93" w:rsidRDefault="00A3504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4EDE002" w14:textId="77777777" w:rsidR="00D46976" w:rsidRPr="00BA6D93" w:rsidRDefault="00D4697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8ED17EC" w14:textId="77777777" w:rsidR="00E644A8" w:rsidRPr="00BA6D93" w:rsidRDefault="00E644A8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A54732B" w14:textId="77777777" w:rsidR="00E644A8" w:rsidRPr="00BA6D93" w:rsidRDefault="00E644A8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A63A5FB" w14:textId="6ABB9BCA" w:rsidR="00D46976" w:rsidRPr="00BA6D93" w:rsidRDefault="002502B9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Lesley/Claire</w:t>
            </w:r>
          </w:p>
          <w:p w14:paraId="2EA75984" w14:textId="77777777" w:rsidR="00D46976" w:rsidRPr="00BA6D93" w:rsidRDefault="00D4697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1704DA7" w14:textId="77777777" w:rsidR="00D46976" w:rsidRPr="00BA6D93" w:rsidRDefault="00D4697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4EE78F9" w14:textId="28B2C097" w:rsidR="00D46976" w:rsidRPr="00BA6D93" w:rsidRDefault="00E644A8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Leah</w:t>
            </w:r>
          </w:p>
          <w:p w14:paraId="57B1A947" w14:textId="77777777" w:rsidR="00D46976" w:rsidRPr="00BA6D93" w:rsidRDefault="00D4697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E4F868E" w14:textId="77777777" w:rsidR="00D46976" w:rsidRPr="00BA6D93" w:rsidRDefault="00D4697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0B3BDB4" w14:textId="5C3919A0" w:rsidR="00D46976" w:rsidRPr="00BA6D93" w:rsidRDefault="002502B9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Wendy</w:t>
            </w:r>
          </w:p>
          <w:p w14:paraId="56F075C2" w14:textId="77777777" w:rsidR="00D46976" w:rsidRPr="00BA6D93" w:rsidRDefault="00D46976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90C7121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D89D399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BCB301B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EBCDCDD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6516304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B90FCCD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2BD28C8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7D2C3BC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A862270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646F729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4F780FF" w14:textId="34A254AE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Sheena</w:t>
            </w:r>
          </w:p>
          <w:p w14:paraId="36AB8C85" w14:textId="1B84E951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6D93" w:rsidRPr="00BA6D93" w14:paraId="52B924BB" w14:textId="77777777" w:rsidTr="00BD648D">
        <w:trPr>
          <w:trHeight w:val="1152"/>
        </w:trPr>
        <w:tc>
          <w:tcPr>
            <w:tcW w:w="2088" w:type="dxa"/>
          </w:tcPr>
          <w:p w14:paraId="7EC5BD72" w14:textId="7F24A6D8" w:rsidR="00817EE3" w:rsidRPr="00BA6D93" w:rsidRDefault="00817EE3" w:rsidP="00ED7CB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b/>
                <w:bCs/>
                <w:color w:val="002060"/>
                <w:sz w:val="24"/>
                <w:szCs w:val="24"/>
              </w:rPr>
              <w:lastRenderedPageBreak/>
              <w:t>Finance</w:t>
            </w:r>
          </w:p>
        </w:tc>
        <w:tc>
          <w:tcPr>
            <w:tcW w:w="5580" w:type="dxa"/>
          </w:tcPr>
          <w:p w14:paraId="31BAA238" w14:textId="4D2B08D9" w:rsidR="006777E1" w:rsidRPr="00BA6D93" w:rsidRDefault="005B6B3F" w:rsidP="006777E1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Funds held in current account - £10,808.84p </w:t>
            </w:r>
            <w:r w:rsidR="006777E1" w:rsidRPr="00BA6D93">
              <w:rPr>
                <w:color w:val="002060"/>
                <w:sz w:val="24"/>
                <w:szCs w:val="24"/>
              </w:rPr>
              <w:t>–</w:t>
            </w:r>
            <w:r w:rsidR="000F792C" w:rsidRPr="00BA6D93">
              <w:rPr>
                <w:color w:val="002060"/>
                <w:sz w:val="24"/>
                <w:szCs w:val="24"/>
              </w:rPr>
              <w:t xml:space="preserve"> </w:t>
            </w:r>
          </w:p>
          <w:p w14:paraId="0AE23F2D" w14:textId="77777777" w:rsidR="006777E1" w:rsidRPr="00BA6D93" w:rsidRDefault="006777E1" w:rsidP="006777E1">
            <w:pPr>
              <w:rPr>
                <w:color w:val="002060"/>
                <w:sz w:val="24"/>
                <w:szCs w:val="24"/>
              </w:rPr>
            </w:pPr>
          </w:p>
          <w:p w14:paraId="5557A800" w14:textId="06FF4AB9" w:rsidR="0083443A" w:rsidRPr="00BA6D93" w:rsidRDefault="00A34F32" w:rsidP="006777E1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Mandate is restricted to 2 signatories</w:t>
            </w:r>
            <w:r w:rsidR="005B6B3F" w:rsidRPr="00BA6D93">
              <w:rPr>
                <w:color w:val="002060"/>
                <w:sz w:val="24"/>
                <w:szCs w:val="24"/>
              </w:rPr>
              <w:t>. W</w:t>
            </w:r>
            <w:r w:rsidRPr="00BA6D93">
              <w:rPr>
                <w:color w:val="002060"/>
                <w:sz w:val="24"/>
                <w:szCs w:val="24"/>
              </w:rPr>
              <w:t xml:space="preserve">e </w:t>
            </w:r>
            <w:r w:rsidR="006C0EB1" w:rsidRPr="00BA6D93">
              <w:rPr>
                <w:color w:val="002060"/>
                <w:sz w:val="24"/>
                <w:szCs w:val="24"/>
              </w:rPr>
              <w:t xml:space="preserve">are experiencing difficulty in getting a </w:t>
            </w:r>
            <w:r w:rsidRPr="00BA6D93">
              <w:rPr>
                <w:color w:val="002060"/>
                <w:sz w:val="24"/>
                <w:szCs w:val="24"/>
              </w:rPr>
              <w:t>credit card</w:t>
            </w:r>
            <w:r w:rsidR="006C0EB1" w:rsidRPr="00BA6D93">
              <w:rPr>
                <w:color w:val="002060"/>
                <w:sz w:val="24"/>
                <w:szCs w:val="24"/>
              </w:rPr>
              <w:t>. Can we have a separate bank account for items such as tickets sales. AGREED</w:t>
            </w:r>
            <w:r w:rsidR="005B6B3F" w:rsidRPr="00BA6D93">
              <w:rPr>
                <w:color w:val="002060"/>
                <w:sz w:val="24"/>
                <w:szCs w:val="24"/>
              </w:rPr>
              <w:t xml:space="preserve">. Lesley to enquire. </w:t>
            </w:r>
          </w:p>
        </w:tc>
        <w:tc>
          <w:tcPr>
            <w:tcW w:w="1440" w:type="dxa"/>
          </w:tcPr>
          <w:p w14:paraId="1ED4F15A" w14:textId="77777777" w:rsidR="00817EE3" w:rsidRPr="00BA6D93" w:rsidRDefault="00817EE3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3C2C93C1" w14:textId="77777777" w:rsidR="005B6B3F" w:rsidRPr="00BA6D93" w:rsidRDefault="005B6B3F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EDDB86F" w14:textId="77777777" w:rsidR="005B6B3F" w:rsidRPr="00BA6D93" w:rsidRDefault="005B6B3F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15D019A6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875900E" w14:textId="77777777" w:rsidR="000F792C" w:rsidRPr="00BA6D93" w:rsidRDefault="000F792C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C520BEE" w14:textId="67AD129C" w:rsidR="006F5FB0" w:rsidRPr="00BA6D93" w:rsidRDefault="00A34F32" w:rsidP="000F792C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Lesley</w:t>
            </w:r>
          </w:p>
          <w:p w14:paraId="75AFD405" w14:textId="77777777" w:rsidR="000F792C" w:rsidRPr="00BA6D93" w:rsidRDefault="000F792C" w:rsidP="000F792C">
            <w:pPr>
              <w:rPr>
                <w:color w:val="002060"/>
                <w:sz w:val="24"/>
                <w:szCs w:val="24"/>
              </w:rPr>
            </w:pPr>
          </w:p>
          <w:p w14:paraId="6FDB7F8D" w14:textId="546C3F42" w:rsidR="006F5FB0" w:rsidRPr="00BA6D93" w:rsidRDefault="006F5FB0" w:rsidP="0083443A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6D93" w:rsidRPr="00BA6D93" w14:paraId="50DAC58E" w14:textId="77777777" w:rsidTr="00BD648D">
        <w:tc>
          <w:tcPr>
            <w:tcW w:w="2088" w:type="dxa"/>
          </w:tcPr>
          <w:p w14:paraId="23C2F1FA" w14:textId="587471FE" w:rsidR="00817EE3" w:rsidRPr="00BA6D93" w:rsidRDefault="00817EE3" w:rsidP="00ED7CB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b/>
                <w:bCs/>
                <w:color w:val="002060"/>
                <w:sz w:val="24"/>
                <w:szCs w:val="24"/>
              </w:rPr>
              <w:lastRenderedPageBreak/>
              <w:t>AGENDA ITEMS</w:t>
            </w:r>
          </w:p>
        </w:tc>
        <w:tc>
          <w:tcPr>
            <w:tcW w:w="5580" w:type="dxa"/>
          </w:tcPr>
          <w:p w14:paraId="3FFF33F6" w14:textId="7C763378" w:rsidR="00817EE3" w:rsidRPr="00BA6D93" w:rsidRDefault="00817EE3" w:rsidP="00817EE3">
            <w:pPr>
              <w:pStyle w:val="ListParagraph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79299A" w14:textId="77777777" w:rsidR="00817EE3" w:rsidRPr="00BA6D93" w:rsidRDefault="00817EE3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0F3DCC7E" w14:textId="0B5A4CC0" w:rsidR="00817EE3" w:rsidRPr="00BA6D93" w:rsidRDefault="00817EE3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6D93" w:rsidRPr="00BA6D93" w14:paraId="13179F67" w14:textId="77777777" w:rsidTr="00BD648D">
        <w:tc>
          <w:tcPr>
            <w:tcW w:w="2088" w:type="dxa"/>
          </w:tcPr>
          <w:p w14:paraId="1591E5AA" w14:textId="2CAC5040" w:rsidR="005E68D1" w:rsidRPr="00BA6D93" w:rsidRDefault="005E68D1" w:rsidP="00ED7CB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b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14:paraId="5565D539" w14:textId="4DADF18D" w:rsidR="005E68D1" w:rsidRPr="00BA6D93" w:rsidRDefault="006C0EB1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Emails – not everyone is getting choir emails – it is the individuals’ responsibility to check their junk folders. Sheena suggested that emails be sent out in sections to avoid being deemed as a spammer. Suggestion that Shelagh has backup email addresses. Suggestion that we have ‘Unity in Sound’ email address rather than Sheen</w:t>
            </w:r>
            <w:r w:rsidR="00E6645F" w:rsidRPr="00BA6D93">
              <w:rPr>
                <w:color w:val="002060"/>
                <w:sz w:val="24"/>
                <w:szCs w:val="24"/>
              </w:rPr>
              <w:t>a</w:t>
            </w:r>
            <w:r w:rsidRPr="00BA6D93">
              <w:rPr>
                <w:color w:val="002060"/>
                <w:sz w:val="24"/>
                <w:szCs w:val="24"/>
              </w:rPr>
              <w:t xml:space="preserve">’s personal email address.  Naomi to </w:t>
            </w:r>
            <w:r w:rsidR="00E6645F" w:rsidRPr="00BA6D93">
              <w:rPr>
                <w:color w:val="002060"/>
                <w:sz w:val="24"/>
                <w:szCs w:val="24"/>
              </w:rPr>
              <w:t>set up</w:t>
            </w:r>
            <w:r w:rsidRPr="00BA6D93">
              <w:rPr>
                <w:color w:val="002060"/>
                <w:sz w:val="24"/>
                <w:szCs w:val="24"/>
              </w:rPr>
              <w:t xml:space="preserve">.  Lesley to ask her son. </w:t>
            </w:r>
          </w:p>
          <w:p w14:paraId="1576FCF1" w14:textId="77777777" w:rsidR="006C0EB1" w:rsidRPr="00BA6D93" w:rsidRDefault="006C0EB1" w:rsidP="00D46976">
            <w:pPr>
              <w:rPr>
                <w:color w:val="002060"/>
                <w:sz w:val="24"/>
                <w:szCs w:val="24"/>
              </w:rPr>
            </w:pPr>
          </w:p>
          <w:p w14:paraId="5C6014AC" w14:textId="277BF18D" w:rsidR="006C0EB1" w:rsidRPr="00BA6D93" w:rsidRDefault="006C0EB1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Reiterate that WhatsApp is for urgent messages and </w:t>
            </w:r>
            <w:r w:rsidR="00E6645F" w:rsidRPr="00BA6D93">
              <w:rPr>
                <w:color w:val="002060"/>
                <w:sz w:val="24"/>
                <w:szCs w:val="24"/>
              </w:rPr>
              <w:t>that</w:t>
            </w:r>
            <w:r w:rsidRPr="00BA6D93">
              <w:rPr>
                <w:color w:val="002060"/>
                <w:sz w:val="24"/>
                <w:szCs w:val="24"/>
              </w:rPr>
              <w:t xml:space="preserve"> emails </w:t>
            </w:r>
            <w:r w:rsidR="00E6645F" w:rsidRPr="00BA6D93">
              <w:rPr>
                <w:color w:val="002060"/>
                <w:sz w:val="24"/>
                <w:szCs w:val="24"/>
              </w:rPr>
              <w:t xml:space="preserve">must be looked </w:t>
            </w:r>
            <w:r w:rsidRPr="00BA6D93">
              <w:rPr>
                <w:color w:val="002060"/>
                <w:sz w:val="24"/>
                <w:szCs w:val="24"/>
              </w:rPr>
              <w:t xml:space="preserve">as well. </w:t>
            </w:r>
          </w:p>
          <w:p w14:paraId="192474A4" w14:textId="0D7F0143" w:rsidR="006C0EB1" w:rsidRPr="00BA6D93" w:rsidRDefault="006C0EB1" w:rsidP="00D4697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9B6ECD" w14:textId="77777777" w:rsidR="005E68D1" w:rsidRPr="00BA6D93" w:rsidRDefault="005E68D1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646EBC25" w14:textId="77777777" w:rsidR="005E68D1" w:rsidRPr="00BA6D93" w:rsidRDefault="005E68D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10CEABCA" w14:textId="77777777" w:rsidR="006C0EB1" w:rsidRPr="00BA6D93" w:rsidRDefault="006C0EB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7C0D1B7" w14:textId="77777777" w:rsidR="006C0EB1" w:rsidRPr="00BA6D93" w:rsidRDefault="006C0EB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ED0507F" w14:textId="77777777" w:rsidR="006C0EB1" w:rsidRPr="00BA6D93" w:rsidRDefault="006C0EB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4E483D5" w14:textId="77777777" w:rsidR="006C0EB1" w:rsidRPr="00BA6D93" w:rsidRDefault="006C0EB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3F6834B" w14:textId="68840C7F" w:rsidR="006C0EB1" w:rsidRPr="00BA6D93" w:rsidRDefault="006C0EB1" w:rsidP="00817EE3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Sheena, Shelagh Naomi, Lesley</w:t>
            </w:r>
          </w:p>
        </w:tc>
      </w:tr>
      <w:tr w:rsidR="00BA6D93" w:rsidRPr="00BA6D93" w14:paraId="0D34D83E" w14:textId="77777777" w:rsidTr="00BD648D">
        <w:tc>
          <w:tcPr>
            <w:tcW w:w="2088" w:type="dxa"/>
          </w:tcPr>
          <w:p w14:paraId="68C90DB5" w14:textId="3CD1B525" w:rsidR="005E68D1" w:rsidRPr="00BA6D93" w:rsidRDefault="005E68D1" w:rsidP="00ED7CB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b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14:paraId="51906EDD" w14:textId="77777777" w:rsidR="00E6645F" w:rsidRPr="00BA6D93" w:rsidRDefault="006C0EB1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Focus Group </w:t>
            </w:r>
          </w:p>
          <w:p w14:paraId="2D37EACA" w14:textId="2586EB87" w:rsidR="00CA0036" w:rsidRPr="00BA6D93" w:rsidRDefault="00CA0036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Members, Charlie, Dawn, Sarah, Eileen, Megan and Marion. </w:t>
            </w:r>
            <w:r w:rsidR="006C0EB1" w:rsidRPr="00BA6D93">
              <w:rPr>
                <w:color w:val="002060"/>
                <w:sz w:val="24"/>
                <w:szCs w:val="24"/>
              </w:rPr>
              <w:t xml:space="preserve"> Jax </w:t>
            </w:r>
            <w:r w:rsidR="00A00D1F" w:rsidRPr="00BA6D93">
              <w:rPr>
                <w:color w:val="002060"/>
                <w:sz w:val="24"/>
                <w:szCs w:val="24"/>
              </w:rPr>
              <w:t xml:space="preserve">feedback points raised by </w:t>
            </w:r>
            <w:r w:rsidR="006C0EB1" w:rsidRPr="00BA6D93">
              <w:rPr>
                <w:color w:val="002060"/>
                <w:sz w:val="24"/>
                <w:szCs w:val="24"/>
              </w:rPr>
              <w:t>the Focus Group a</w:t>
            </w:r>
            <w:r w:rsidRPr="00BA6D93">
              <w:rPr>
                <w:color w:val="002060"/>
                <w:sz w:val="24"/>
                <w:szCs w:val="24"/>
              </w:rPr>
              <w:t>t</w:t>
            </w:r>
            <w:r w:rsidR="006C0EB1" w:rsidRPr="00BA6D93">
              <w:rPr>
                <w:color w:val="002060"/>
                <w:sz w:val="24"/>
                <w:szCs w:val="24"/>
              </w:rPr>
              <w:t xml:space="preserve"> which Jax and Shelagh facilitated.</w:t>
            </w:r>
            <w:r w:rsidR="00044549" w:rsidRPr="00BA6D93">
              <w:rPr>
                <w:color w:val="002060"/>
                <w:sz w:val="24"/>
                <w:szCs w:val="24"/>
              </w:rPr>
              <w:t xml:space="preserve"> </w:t>
            </w:r>
          </w:p>
          <w:p w14:paraId="0E4F6DB9" w14:textId="2652D1E7" w:rsidR="00CA0036" w:rsidRPr="00BA6D93" w:rsidRDefault="00044549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Sam Pead is </w:t>
            </w:r>
            <w:r w:rsidR="00A00D1F" w:rsidRPr="00BA6D93">
              <w:rPr>
                <w:color w:val="002060"/>
                <w:sz w:val="24"/>
                <w:szCs w:val="24"/>
              </w:rPr>
              <w:t>going to be S</w:t>
            </w:r>
            <w:r w:rsidRPr="00BA6D93">
              <w:rPr>
                <w:color w:val="002060"/>
                <w:sz w:val="24"/>
                <w:szCs w:val="24"/>
              </w:rPr>
              <w:t xml:space="preserve">ocial </w:t>
            </w:r>
            <w:r w:rsidR="00A00D1F" w:rsidRPr="00BA6D93">
              <w:rPr>
                <w:color w:val="002060"/>
                <w:sz w:val="24"/>
                <w:szCs w:val="24"/>
              </w:rPr>
              <w:t>Organiser</w:t>
            </w:r>
            <w:r w:rsidRPr="00BA6D93">
              <w:rPr>
                <w:color w:val="002060"/>
                <w:sz w:val="24"/>
                <w:szCs w:val="24"/>
              </w:rPr>
              <w:t xml:space="preserve">. </w:t>
            </w:r>
          </w:p>
          <w:p w14:paraId="3C0E5B64" w14:textId="4A6FF1B7" w:rsidR="005E68D1" w:rsidRPr="00BA6D93" w:rsidRDefault="00044549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Leah to prompt sections</w:t>
            </w:r>
            <w:r w:rsidR="006C0EB1" w:rsidRPr="00BA6D93">
              <w:rPr>
                <w:color w:val="002060"/>
                <w:sz w:val="24"/>
                <w:szCs w:val="24"/>
              </w:rPr>
              <w:t xml:space="preserve"> </w:t>
            </w:r>
            <w:r w:rsidR="00CA0036" w:rsidRPr="00BA6D93">
              <w:rPr>
                <w:color w:val="002060"/>
                <w:sz w:val="24"/>
                <w:szCs w:val="24"/>
              </w:rPr>
              <w:t xml:space="preserve">to keep quiet whilst others are learning. </w:t>
            </w:r>
          </w:p>
          <w:p w14:paraId="4398C528" w14:textId="301169F9" w:rsidR="00CA0036" w:rsidRPr="00BA6D93" w:rsidRDefault="00CA0036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Record </w:t>
            </w:r>
            <w:r w:rsidR="00A00D1F" w:rsidRPr="00BA6D93">
              <w:rPr>
                <w:color w:val="002060"/>
                <w:sz w:val="24"/>
                <w:szCs w:val="24"/>
              </w:rPr>
              <w:t xml:space="preserve">songs </w:t>
            </w:r>
            <w:r w:rsidRPr="00BA6D93">
              <w:rPr>
                <w:color w:val="002060"/>
                <w:sz w:val="24"/>
                <w:szCs w:val="24"/>
              </w:rPr>
              <w:t xml:space="preserve">as we sing and post on website. </w:t>
            </w:r>
          </w:p>
          <w:p w14:paraId="448ACA57" w14:textId="45764DE1" w:rsidR="00CA0036" w:rsidRPr="00BA6D93" w:rsidRDefault="00CA0036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Focus group leaders to feedback to sections and create section WhatsApp groups. </w:t>
            </w:r>
          </w:p>
          <w:p w14:paraId="041FCA20" w14:textId="3E2DE961" w:rsidR="00CA0036" w:rsidRPr="00BA6D93" w:rsidRDefault="00CA0036" w:rsidP="00D46976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Suggestion that ALL chairs need not be put out except for when we are learning – put them away for 2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nd</w:t>
            </w:r>
            <w:r w:rsidRPr="00BA6D93">
              <w:rPr>
                <w:color w:val="002060"/>
                <w:sz w:val="24"/>
                <w:szCs w:val="24"/>
              </w:rPr>
              <w:t xml:space="preserve"> half of choir. If a chair is required then of course be seated. </w:t>
            </w:r>
          </w:p>
        </w:tc>
        <w:tc>
          <w:tcPr>
            <w:tcW w:w="1440" w:type="dxa"/>
          </w:tcPr>
          <w:p w14:paraId="5299DA48" w14:textId="77777777" w:rsidR="005E68D1" w:rsidRPr="00BA6D93" w:rsidRDefault="005E68D1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361EE4FF" w14:textId="77777777" w:rsidR="005E68D1" w:rsidRPr="00BA6D93" w:rsidRDefault="005E68D1" w:rsidP="00817EE3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357DFE2" w14:textId="583B3A44" w:rsidR="006C0EB1" w:rsidRPr="00BA6D93" w:rsidRDefault="006C0EB1" w:rsidP="005B6B3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6D93" w:rsidRPr="00BA6D93" w14:paraId="4B66CDD5" w14:textId="77777777" w:rsidTr="00BD648D">
        <w:tc>
          <w:tcPr>
            <w:tcW w:w="2088" w:type="dxa"/>
          </w:tcPr>
          <w:p w14:paraId="32B5E146" w14:textId="4BA77756" w:rsidR="005E68D1" w:rsidRPr="00BA6D93" w:rsidRDefault="005E68D1" w:rsidP="00ED7CB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b/>
                <w:b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14:paraId="0C73B3DC" w14:textId="17F2FA8E" w:rsidR="00BD648D" w:rsidRPr="00BA6D93" w:rsidRDefault="00A00D1F" w:rsidP="00BD648D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U</w:t>
            </w:r>
            <w:r w:rsidR="00BD648D" w:rsidRPr="00BA6D93">
              <w:rPr>
                <w:color w:val="002060"/>
                <w:sz w:val="24"/>
                <w:szCs w:val="24"/>
              </w:rPr>
              <w:t xml:space="preserve">pdate choir photo and individual photos for the website. </w:t>
            </w:r>
          </w:p>
          <w:p w14:paraId="657D983E" w14:textId="3C4ACB21" w:rsidR="005E68D1" w:rsidRPr="00BA6D93" w:rsidRDefault="00BD648D" w:rsidP="00BD648D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 xml:space="preserve">Naomi, Tina, Jane, Jax &amp; Lesley to be informed when a member leaves or joins. </w:t>
            </w:r>
          </w:p>
          <w:p w14:paraId="06901BFD" w14:textId="332C32E8" w:rsidR="00BD648D" w:rsidRPr="00BA6D93" w:rsidRDefault="00BD648D" w:rsidP="00BD648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8E7F6A" w14:textId="77777777" w:rsidR="005E68D1" w:rsidRPr="00BA6D93" w:rsidRDefault="005E68D1" w:rsidP="00ED7CB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6E2CEF19" w14:textId="08EC4295" w:rsidR="00BD648D" w:rsidRPr="00BA6D93" w:rsidRDefault="00BD648D" w:rsidP="00BD648D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Claire</w:t>
            </w:r>
          </w:p>
          <w:p w14:paraId="4CDD90A3" w14:textId="77777777" w:rsidR="00BD648D" w:rsidRPr="00BA6D93" w:rsidRDefault="00BD648D" w:rsidP="00BD648D">
            <w:pPr>
              <w:jc w:val="center"/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Sheena</w:t>
            </w:r>
          </w:p>
          <w:p w14:paraId="32BB02CA" w14:textId="14DCD4A7" w:rsidR="006F5FB0" w:rsidRPr="00BA6D93" w:rsidRDefault="006F5FB0" w:rsidP="006F5FB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6D93" w:rsidRPr="00BA6D93" w14:paraId="5E3C8D9B" w14:textId="77777777" w:rsidTr="00BD648D">
        <w:tc>
          <w:tcPr>
            <w:tcW w:w="2088" w:type="dxa"/>
          </w:tcPr>
          <w:p w14:paraId="73D9B2DF" w14:textId="429056D0" w:rsidR="00BD648D" w:rsidRPr="00BA6D93" w:rsidRDefault="00BD648D" w:rsidP="001F71DF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A6D93">
              <w:rPr>
                <w:b/>
                <w:bCs/>
                <w:color w:val="002060"/>
                <w:sz w:val="24"/>
                <w:szCs w:val="24"/>
              </w:rPr>
              <w:t xml:space="preserve">Date of next meeting </w:t>
            </w:r>
          </w:p>
        </w:tc>
        <w:tc>
          <w:tcPr>
            <w:tcW w:w="5580" w:type="dxa"/>
          </w:tcPr>
          <w:p w14:paraId="38749C0B" w14:textId="7F8719A3" w:rsidR="00BD648D" w:rsidRPr="00BA6D93" w:rsidRDefault="00BD648D" w:rsidP="001F71DF">
            <w:pPr>
              <w:rPr>
                <w:color w:val="002060"/>
                <w:sz w:val="24"/>
                <w:szCs w:val="24"/>
              </w:rPr>
            </w:pPr>
            <w:r w:rsidRPr="00BA6D93">
              <w:rPr>
                <w:color w:val="002060"/>
                <w:sz w:val="24"/>
                <w:szCs w:val="24"/>
              </w:rPr>
              <w:t>Monday 18</w:t>
            </w:r>
            <w:r w:rsidRPr="00BA6D93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BA6D93">
              <w:rPr>
                <w:color w:val="002060"/>
                <w:sz w:val="24"/>
                <w:szCs w:val="24"/>
              </w:rPr>
              <w:t xml:space="preserve"> May 2020 at 7.30pm </w:t>
            </w:r>
          </w:p>
        </w:tc>
        <w:tc>
          <w:tcPr>
            <w:tcW w:w="1440" w:type="dxa"/>
          </w:tcPr>
          <w:p w14:paraId="6C933307" w14:textId="77777777" w:rsidR="00BD648D" w:rsidRPr="00BA6D93" w:rsidRDefault="00BD648D" w:rsidP="001F71D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59FD1C89" w14:textId="4CF1A6FB" w:rsidR="00BD648D" w:rsidRPr="00BA6D93" w:rsidRDefault="00BD648D" w:rsidP="001F71D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D648D" w:rsidRPr="00BA6D93" w14:paraId="1AC1639D" w14:textId="77777777" w:rsidTr="00BD648D">
        <w:tc>
          <w:tcPr>
            <w:tcW w:w="2088" w:type="dxa"/>
          </w:tcPr>
          <w:p w14:paraId="0391DFA7" w14:textId="76A6FFC3" w:rsidR="00BD648D" w:rsidRPr="00BA6D93" w:rsidRDefault="00BD648D" w:rsidP="001F71D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4D79C7A" w14:textId="0E15D55D" w:rsidR="00BD648D" w:rsidRPr="00BA6D93" w:rsidRDefault="00BD648D" w:rsidP="001F71D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9AEF48" w14:textId="77777777" w:rsidR="00BD648D" w:rsidRPr="00BA6D93" w:rsidRDefault="00BD648D" w:rsidP="001F71D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14:paraId="68DA537A" w14:textId="77777777" w:rsidR="00BD648D" w:rsidRPr="00BA6D93" w:rsidRDefault="00BD648D" w:rsidP="001F71D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08172DEB" w14:textId="77777777" w:rsidR="00F64474" w:rsidRPr="00BA6D93" w:rsidRDefault="00F64474" w:rsidP="00ED7CBD">
      <w:pPr>
        <w:rPr>
          <w:color w:val="002060"/>
          <w:sz w:val="24"/>
          <w:szCs w:val="24"/>
        </w:rPr>
      </w:pPr>
    </w:p>
    <w:sectPr w:rsidR="00F64474" w:rsidRPr="00BA6D93" w:rsidSect="005F77CE">
      <w:pgSz w:w="11906" w:h="16838"/>
      <w:pgMar w:top="720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15E5" w14:textId="77777777" w:rsidR="00223CD4" w:rsidRDefault="00223CD4" w:rsidP="00CD4F7A">
      <w:pPr>
        <w:spacing w:after="0" w:line="240" w:lineRule="auto"/>
      </w:pPr>
      <w:r>
        <w:separator/>
      </w:r>
    </w:p>
  </w:endnote>
  <w:endnote w:type="continuationSeparator" w:id="0">
    <w:p w14:paraId="28447AB4" w14:textId="77777777" w:rsidR="00223CD4" w:rsidRDefault="00223CD4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565F" w14:textId="77777777" w:rsidR="00223CD4" w:rsidRDefault="00223CD4" w:rsidP="00CD4F7A">
      <w:pPr>
        <w:spacing w:after="0" w:line="240" w:lineRule="auto"/>
      </w:pPr>
      <w:r>
        <w:separator/>
      </w:r>
    </w:p>
  </w:footnote>
  <w:footnote w:type="continuationSeparator" w:id="0">
    <w:p w14:paraId="207466A8" w14:textId="77777777" w:rsidR="00223CD4" w:rsidRDefault="00223CD4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0672"/>
    <w:multiLevelType w:val="hybridMultilevel"/>
    <w:tmpl w:val="105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01ED8"/>
    <w:rsid w:val="000338F7"/>
    <w:rsid w:val="00044549"/>
    <w:rsid w:val="00056979"/>
    <w:rsid w:val="00060E9D"/>
    <w:rsid w:val="000D0F59"/>
    <w:rsid w:val="000E5417"/>
    <w:rsid w:val="000F792C"/>
    <w:rsid w:val="000F7D3D"/>
    <w:rsid w:val="00101549"/>
    <w:rsid w:val="001401E8"/>
    <w:rsid w:val="00154909"/>
    <w:rsid w:val="00154A53"/>
    <w:rsid w:val="001B1C07"/>
    <w:rsid w:val="001B3E92"/>
    <w:rsid w:val="001C22B5"/>
    <w:rsid w:val="001C595D"/>
    <w:rsid w:val="001F71DF"/>
    <w:rsid w:val="001F7F49"/>
    <w:rsid w:val="00217B79"/>
    <w:rsid w:val="00223CD4"/>
    <w:rsid w:val="002422D2"/>
    <w:rsid w:val="0024485C"/>
    <w:rsid w:val="002502B9"/>
    <w:rsid w:val="00264642"/>
    <w:rsid w:val="002737AB"/>
    <w:rsid w:val="00274188"/>
    <w:rsid w:val="002864E5"/>
    <w:rsid w:val="00290EFD"/>
    <w:rsid w:val="002950E7"/>
    <w:rsid w:val="002A4CD1"/>
    <w:rsid w:val="00316967"/>
    <w:rsid w:val="0034095B"/>
    <w:rsid w:val="003D6BEA"/>
    <w:rsid w:val="003F341E"/>
    <w:rsid w:val="0040566E"/>
    <w:rsid w:val="00482EE5"/>
    <w:rsid w:val="004C6F93"/>
    <w:rsid w:val="004D30EE"/>
    <w:rsid w:val="004F517F"/>
    <w:rsid w:val="00501884"/>
    <w:rsid w:val="00527CBE"/>
    <w:rsid w:val="005303CB"/>
    <w:rsid w:val="00530FDD"/>
    <w:rsid w:val="005378DE"/>
    <w:rsid w:val="0057393F"/>
    <w:rsid w:val="00591094"/>
    <w:rsid w:val="005B6B3F"/>
    <w:rsid w:val="005C32BE"/>
    <w:rsid w:val="005C6CB4"/>
    <w:rsid w:val="005D21EE"/>
    <w:rsid w:val="005E003D"/>
    <w:rsid w:val="005E68D1"/>
    <w:rsid w:val="005F295C"/>
    <w:rsid w:val="005F77CE"/>
    <w:rsid w:val="00603FED"/>
    <w:rsid w:val="006262C6"/>
    <w:rsid w:val="006777E1"/>
    <w:rsid w:val="006B1103"/>
    <w:rsid w:val="006C0EB1"/>
    <w:rsid w:val="006D08D8"/>
    <w:rsid w:val="006E1432"/>
    <w:rsid w:val="006E3225"/>
    <w:rsid w:val="006E57C1"/>
    <w:rsid w:val="006F5FB0"/>
    <w:rsid w:val="007046BE"/>
    <w:rsid w:val="00742DE3"/>
    <w:rsid w:val="00752F91"/>
    <w:rsid w:val="00764DEB"/>
    <w:rsid w:val="00776507"/>
    <w:rsid w:val="00792B3E"/>
    <w:rsid w:val="007A3594"/>
    <w:rsid w:val="00813A7A"/>
    <w:rsid w:val="00817EE3"/>
    <w:rsid w:val="0083443A"/>
    <w:rsid w:val="00835DF9"/>
    <w:rsid w:val="008504C5"/>
    <w:rsid w:val="00884537"/>
    <w:rsid w:val="008B4B00"/>
    <w:rsid w:val="008D0639"/>
    <w:rsid w:val="00937682"/>
    <w:rsid w:val="00941CA9"/>
    <w:rsid w:val="00943EAB"/>
    <w:rsid w:val="00964A5E"/>
    <w:rsid w:val="00987862"/>
    <w:rsid w:val="00990DED"/>
    <w:rsid w:val="00996854"/>
    <w:rsid w:val="00997EE0"/>
    <w:rsid w:val="009B236A"/>
    <w:rsid w:val="009B6C8B"/>
    <w:rsid w:val="009D0632"/>
    <w:rsid w:val="00A00D1F"/>
    <w:rsid w:val="00A31A5A"/>
    <w:rsid w:val="00A34F32"/>
    <w:rsid w:val="00A35046"/>
    <w:rsid w:val="00A37F6F"/>
    <w:rsid w:val="00A46DF7"/>
    <w:rsid w:val="00A53265"/>
    <w:rsid w:val="00AA6A0F"/>
    <w:rsid w:val="00AC24E0"/>
    <w:rsid w:val="00AC4FBE"/>
    <w:rsid w:val="00B46926"/>
    <w:rsid w:val="00B7307C"/>
    <w:rsid w:val="00B73E16"/>
    <w:rsid w:val="00BA161E"/>
    <w:rsid w:val="00BA2A73"/>
    <w:rsid w:val="00BA6D93"/>
    <w:rsid w:val="00BD648D"/>
    <w:rsid w:val="00C3262A"/>
    <w:rsid w:val="00C81B9F"/>
    <w:rsid w:val="00C94F63"/>
    <w:rsid w:val="00CA0036"/>
    <w:rsid w:val="00CB1613"/>
    <w:rsid w:val="00CD0D9C"/>
    <w:rsid w:val="00CD4F7A"/>
    <w:rsid w:val="00D000C6"/>
    <w:rsid w:val="00D46976"/>
    <w:rsid w:val="00D55511"/>
    <w:rsid w:val="00D7593A"/>
    <w:rsid w:val="00DD6FBC"/>
    <w:rsid w:val="00E15BCA"/>
    <w:rsid w:val="00E22046"/>
    <w:rsid w:val="00E320EF"/>
    <w:rsid w:val="00E37B31"/>
    <w:rsid w:val="00E46BD6"/>
    <w:rsid w:val="00E50C09"/>
    <w:rsid w:val="00E644A8"/>
    <w:rsid w:val="00E6645F"/>
    <w:rsid w:val="00E96AFD"/>
    <w:rsid w:val="00ED7B10"/>
    <w:rsid w:val="00ED7CBD"/>
    <w:rsid w:val="00F2324D"/>
    <w:rsid w:val="00F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2ADB"/>
  <w15:docId w15:val="{81E3DF26-DFBC-4DF3-954E-1F4A44A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AD53-928B-4AB6-94CA-51C06533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Lacey</dc:creator>
  <cp:lastModifiedBy>Richard Jansen</cp:lastModifiedBy>
  <cp:revision>10</cp:revision>
  <cp:lastPrinted>2020-03-23T12:22:00Z</cp:lastPrinted>
  <dcterms:created xsi:type="dcterms:W3CDTF">2020-03-11T11:36:00Z</dcterms:created>
  <dcterms:modified xsi:type="dcterms:W3CDTF">2020-03-25T10:24:00Z</dcterms:modified>
</cp:coreProperties>
</file>